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93D99" w14:textId="1ED49648" w:rsidR="001F0BAA" w:rsidRDefault="00A0017E">
      <w:r w:rsidRPr="007F3255">
        <w:rPr>
          <w:noProof/>
          <w:sz w:val="28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64C2F6C0" wp14:editId="39BBC1D7">
                <wp:simplePos x="0" y="0"/>
                <wp:positionH relativeFrom="page">
                  <wp:posOffset>3112346</wp:posOffset>
                </wp:positionH>
                <wp:positionV relativeFrom="paragraph">
                  <wp:posOffset>-138854</wp:posOffset>
                </wp:positionV>
                <wp:extent cx="7340396" cy="1477911"/>
                <wp:effectExtent l="19050" t="19050" r="13335" b="27305"/>
                <wp:wrapNone/>
                <wp:docPr id="4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40396" cy="1477911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D1A29D" w14:textId="77777777" w:rsidR="00A5492D" w:rsidRPr="00820852" w:rsidRDefault="00A5492D" w:rsidP="00A5492D">
                            <w:pPr>
                              <w:pStyle w:val="BodyText"/>
                              <w:spacing w:before="71"/>
                              <w:ind w:left="142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At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All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Saints’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Church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of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England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Primary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School,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we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are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rooted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God’s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love,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serving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5"/>
                                <w:sz w:val="22"/>
                                <w:szCs w:val="22"/>
                              </w:rPr>
                              <w:t xml:space="preserve">our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community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with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compassion,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perseverance and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respect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at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the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heart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of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everything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we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0852">
                              <w:rPr>
                                <w:rFonts w:asciiTheme="minorHAnsi" w:hAnsiTheme="minorHAnsi" w:cstheme="minorHAnsi"/>
                                <w:spacing w:val="-5"/>
                                <w:sz w:val="22"/>
                                <w:szCs w:val="22"/>
                              </w:rPr>
                              <w:t>do.</w:t>
                            </w:r>
                          </w:p>
                          <w:p w14:paraId="31F364D8" w14:textId="41F65A24" w:rsidR="00820852" w:rsidRPr="00820852" w:rsidRDefault="00A5492D" w:rsidP="00820852">
                            <w:pPr>
                              <w:spacing w:line="300" w:lineRule="atLeas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820852"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This half term we will live out our vision </w:t>
                            </w:r>
                            <w:r w:rsid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by </w:t>
                            </w:r>
                            <w:r w:rsidR="00820852"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caring for others and the world around us. Through looking after our ducklings, we will show </w:t>
                            </w:r>
                            <w:r w:rsidR="00820852" w:rsidRPr="009C283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compassion</w:t>
                            </w:r>
                            <w:r w:rsidR="00820852"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responsibility as we nurture new life. Our visit to learn more about caring for the environment will help us grow in </w:t>
                            </w:r>
                            <w:r w:rsidR="00820852" w:rsidRPr="009C283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respect</w:t>
                            </w:r>
                            <w:r w:rsidR="00820852"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for God’s creation and understand how we can protect it. Using the story </w:t>
                            </w:r>
                            <w:r w:rsidR="00820852" w:rsidRPr="00820852">
                              <w:rPr>
                                <w:rStyle w:val="Emphasis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Tidy</w:t>
                            </w:r>
                            <w:r w:rsidR="00820852"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we will reflect on how our actions impact the world and how we can make positive choices. Finally, during Sports Day, we will demonstrate </w:t>
                            </w:r>
                            <w:r w:rsidR="00820852" w:rsidRPr="009C283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perseverance</w:t>
                            </w:r>
                            <w:r w:rsidR="00820852"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teamwork and </w:t>
                            </w:r>
                            <w:r w:rsidR="00820852" w:rsidRPr="009C283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respect</w:t>
                            </w:r>
                            <w:r w:rsidR="00820852" w:rsidRPr="0082085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encouraging one another and celebrating everyone’s efforts</w:t>
                            </w:r>
                            <w:r w:rsidR="009C283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65806B9" w14:textId="61708184" w:rsidR="00A5492D" w:rsidRPr="00A95B55" w:rsidRDefault="00A5492D" w:rsidP="00A5492D">
                            <w:pPr>
                              <w:spacing w:line="300" w:lineRule="atLeast"/>
                              <w:rPr>
                                <w:rFonts w:asciiTheme="minorHAnsi" w:hAnsiTheme="minorHAnsi" w:cstheme="minorHAnsi"/>
                                <w:spacing w:val="-3"/>
                                <w:lang w:val="en-GB"/>
                              </w:rPr>
                            </w:pPr>
                          </w:p>
                          <w:p w14:paraId="0A06CF10" w14:textId="77777777" w:rsidR="00A5492D" w:rsidRDefault="00A5492D" w:rsidP="00A5492D">
                            <w:pPr>
                              <w:spacing w:line="300" w:lineRule="atLeast"/>
                              <w:rPr>
                                <w:rFonts w:ascii="Segoe UI" w:hAnsi="Segoe UI" w:cs="Segoe UI"/>
                                <w:sz w:val="21"/>
                                <w:szCs w:val="21"/>
                                <w:lang w:val="en-GB"/>
                              </w:rPr>
                            </w:pPr>
                          </w:p>
                          <w:p w14:paraId="424242D9" w14:textId="77777777" w:rsidR="00A5492D" w:rsidRPr="00174C91" w:rsidRDefault="00A5492D" w:rsidP="00A5492D">
                            <w:pPr>
                              <w:pStyle w:val="BodyText"/>
                              <w:spacing w:line="267" w:lineRule="exact"/>
                              <w:ind w:left="142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2F6C0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45.05pt;margin-top:-10.95pt;width:578pt;height:116.3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" filled="f" strokecolor="red" strokeweight="2.25pt">
                <v:path arrowok="t"/>
                <v:textbox inset="0,0,0,0">
                  <w:txbxContent>
                    <w:p w14:paraId="05D1A29D" w14:textId="77777777" w:rsidR="00A5492D" w:rsidRPr="00820852" w:rsidRDefault="00A5492D" w:rsidP="00A5492D">
                      <w:pPr>
                        <w:pStyle w:val="BodyText"/>
                        <w:spacing w:before="71"/>
                        <w:ind w:left="142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At</w:t>
                      </w:r>
                      <w:r w:rsidRPr="00820852">
                        <w:rPr>
                          <w:rFonts w:asciiTheme="minorHAnsi" w:hAnsiTheme="minorHAnsi" w:cstheme="minorHAnsi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All</w:t>
                      </w:r>
                      <w:r w:rsidRPr="00820852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Saints’</w:t>
                      </w:r>
                      <w:r w:rsidRPr="00820852">
                        <w:rPr>
                          <w:rFonts w:asciiTheme="minorHAnsi" w:hAnsiTheme="minorHAnsi" w:cstheme="minorHAnsi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Church</w:t>
                      </w:r>
                      <w:r w:rsidRPr="00820852">
                        <w:rPr>
                          <w:rFonts w:asciiTheme="minorHAnsi" w:hAnsiTheme="minorHAnsi" w:cstheme="minorHAnsi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of</w:t>
                      </w:r>
                      <w:r w:rsidRPr="00820852">
                        <w:rPr>
                          <w:rFonts w:asciiTheme="minorHAnsi" w:hAnsiTheme="minorHAnsi" w:cstheme="minorHAnsi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England</w:t>
                      </w:r>
                      <w:r w:rsidRPr="00820852">
                        <w:rPr>
                          <w:rFonts w:asciiTheme="minorHAnsi" w:hAnsiTheme="minorHAnsi" w:cstheme="minorHAnsi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Primary</w:t>
                      </w:r>
                      <w:r w:rsidRPr="00820852">
                        <w:rPr>
                          <w:rFonts w:asciiTheme="minorHAnsi" w:hAnsiTheme="minorHAnsi" w:cstheme="minorHAnsi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School,</w:t>
                      </w:r>
                      <w:r w:rsidRPr="00820852">
                        <w:rPr>
                          <w:rFonts w:asciiTheme="minorHAnsi" w:hAnsiTheme="minorHAnsi" w:cstheme="minorHAnsi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we</w:t>
                      </w:r>
                      <w:r w:rsidRPr="00820852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are</w:t>
                      </w:r>
                      <w:r w:rsidRPr="00820852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rooted</w:t>
                      </w:r>
                      <w:r w:rsidRPr="00820852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</w:t>
                      </w:r>
                      <w:r w:rsidRPr="00820852">
                        <w:rPr>
                          <w:rFonts w:asciiTheme="minorHAnsi" w:hAnsiTheme="minorHAnsi" w:cstheme="minorHAnsi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God’s</w:t>
                      </w:r>
                      <w:r w:rsidRPr="00820852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love,</w:t>
                      </w:r>
                      <w:r w:rsidRPr="00820852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serving</w:t>
                      </w:r>
                      <w:r w:rsidRPr="00820852">
                        <w:rPr>
                          <w:rFonts w:asciiTheme="minorHAnsi" w:hAnsiTheme="minorHAnsi" w:cstheme="minorHAnsi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pacing w:val="-5"/>
                          <w:sz w:val="22"/>
                          <w:szCs w:val="22"/>
                        </w:rPr>
                        <w:t xml:space="preserve">our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community</w:t>
                      </w:r>
                      <w:r w:rsidRPr="00820852">
                        <w:rPr>
                          <w:rFonts w:asciiTheme="minorHAnsi" w:hAnsiTheme="minorHAnsi" w:cstheme="minorHAnsi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with</w:t>
                      </w:r>
                      <w:r w:rsidRPr="00820852">
                        <w:rPr>
                          <w:rFonts w:asciiTheme="minorHAnsi" w:hAnsiTheme="minorHAnsi" w:cstheme="minorHAnsi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compassion,</w:t>
                      </w:r>
                      <w:r w:rsidRPr="00820852">
                        <w:rPr>
                          <w:rFonts w:asciiTheme="minorHAnsi" w:hAnsiTheme="minorHAnsi" w:cstheme="minorHAnsi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perseverance and</w:t>
                      </w:r>
                      <w:r w:rsidRPr="00820852">
                        <w:rPr>
                          <w:rFonts w:asciiTheme="minorHAnsi" w:hAnsiTheme="minorHAnsi" w:cstheme="minorHAnsi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respect</w:t>
                      </w:r>
                      <w:r w:rsidRPr="00820852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at</w:t>
                      </w:r>
                      <w:r w:rsidRPr="00820852">
                        <w:rPr>
                          <w:rFonts w:asciiTheme="minorHAnsi" w:hAnsiTheme="minorHAnsi" w:cstheme="minorHAnsi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the</w:t>
                      </w:r>
                      <w:r w:rsidRPr="00820852">
                        <w:rPr>
                          <w:rFonts w:asciiTheme="minorHAnsi" w:hAnsiTheme="minorHAnsi" w:cstheme="minorHAnsi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heart</w:t>
                      </w:r>
                      <w:r w:rsidRPr="00820852">
                        <w:rPr>
                          <w:rFonts w:asciiTheme="minorHAnsi" w:hAnsiTheme="minorHAnsi" w:cstheme="minorHAnsi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of</w:t>
                      </w:r>
                      <w:r w:rsidRPr="00820852">
                        <w:rPr>
                          <w:rFonts w:asciiTheme="minorHAnsi" w:hAnsiTheme="minorHAnsi" w:cstheme="minorHAnsi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everything</w:t>
                      </w:r>
                      <w:r w:rsidRPr="00820852">
                        <w:rPr>
                          <w:rFonts w:asciiTheme="minorHAnsi" w:hAnsiTheme="minorHAnsi" w:cstheme="minorHAnsi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we</w:t>
                      </w:r>
                      <w:r w:rsidRPr="00820852">
                        <w:rPr>
                          <w:rFonts w:asciiTheme="minorHAnsi" w:hAnsiTheme="minorHAnsi" w:cstheme="minorHAnsi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820852">
                        <w:rPr>
                          <w:rFonts w:asciiTheme="minorHAnsi" w:hAnsiTheme="minorHAnsi" w:cstheme="minorHAnsi"/>
                          <w:spacing w:val="-5"/>
                          <w:sz w:val="22"/>
                          <w:szCs w:val="22"/>
                        </w:rPr>
                        <w:t>do.</w:t>
                      </w:r>
                    </w:p>
                    <w:p w14:paraId="31F364D8" w14:textId="41F65A24" w:rsidR="00820852" w:rsidRPr="00820852" w:rsidRDefault="00A5492D" w:rsidP="00820852">
                      <w:pPr>
                        <w:spacing w:line="300" w:lineRule="atLeast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820852"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This half term we will live out our vision </w:t>
                      </w:r>
                      <w:r w:rsid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by </w:t>
                      </w:r>
                      <w:r w:rsidR="00820852"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caring for others and the world around us. Through looking after our ducklings, we will show </w:t>
                      </w:r>
                      <w:r w:rsidR="00820852" w:rsidRPr="009C283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compassion</w:t>
                      </w:r>
                      <w:r w:rsidR="00820852"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responsibility as we nurture new life. Our visit to learn more about caring for the environment will help us grow in </w:t>
                      </w:r>
                      <w:r w:rsidR="00820852" w:rsidRPr="009C283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respect</w:t>
                      </w:r>
                      <w:r w:rsidR="00820852"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for God’s creation and understand how we can protect it. Using the story </w:t>
                      </w:r>
                      <w:r w:rsidR="00820852" w:rsidRPr="00820852">
                        <w:rPr>
                          <w:rStyle w:val="Emphasis"/>
                          <w:rFonts w:asciiTheme="minorHAnsi" w:hAnsiTheme="minorHAnsi" w:cstheme="minorHAnsi"/>
                          <w:sz w:val="22"/>
                          <w:szCs w:val="22"/>
                        </w:rPr>
                        <w:t>Tidy</w:t>
                      </w:r>
                      <w:r w:rsidR="00820852"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we will reflect on how our actions impact the world and how we can make positive choices. Finally, during Sports Day, we will demonstrate </w:t>
                      </w:r>
                      <w:r w:rsidR="00820852" w:rsidRPr="009C283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perseverance</w:t>
                      </w:r>
                      <w:r w:rsidR="00820852"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teamwork and </w:t>
                      </w:r>
                      <w:r w:rsidR="00820852" w:rsidRPr="009C2832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  <w:t>respect</w:t>
                      </w:r>
                      <w:r w:rsidR="00820852" w:rsidRPr="0082085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 encouraging one another and celebrating everyone’s efforts</w:t>
                      </w:r>
                      <w:r w:rsidR="009C283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14:paraId="565806B9" w14:textId="61708184" w:rsidR="00A5492D" w:rsidRPr="00A95B55" w:rsidRDefault="00A5492D" w:rsidP="00A5492D">
                      <w:pPr>
                        <w:spacing w:line="300" w:lineRule="atLeast"/>
                        <w:rPr>
                          <w:rFonts w:asciiTheme="minorHAnsi" w:hAnsiTheme="minorHAnsi" w:cstheme="minorHAnsi"/>
                          <w:spacing w:val="-3"/>
                          <w:lang w:val="en-GB"/>
                        </w:rPr>
                      </w:pPr>
                    </w:p>
                    <w:p w14:paraId="0A06CF10" w14:textId="77777777" w:rsidR="00A5492D" w:rsidRDefault="00A5492D" w:rsidP="00A5492D">
                      <w:pPr>
                        <w:spacing w:line="300" w:lineRule="atLeast"/>
                        <w:rPr>
                          <w:rFonts w:ascii="Segoe UI" w:hAnsi="Segoe UI" w:cs="Segoe UI"/>
                          <w:sz w:val="21"/>
                          <w:szCs w:val="21"/>
                          <w:lang w:val="en-GB"/>
                        </w:rPr>
                      </w:pPr>
                    </w:p>
                    <w:p w14:paraId="424242D9" w14:textId="77777777" w:rsidR="00A5492D" w:rsidRPr="00174C91" w:rsidRDefault="00A5492D" w:rsidP="00A5492D">
                      <w:pPr>
                        <w:pStyle w:val="BodyText"/>
                        <w:spacing w:line="267" w:lineRule="exact"/>
                        <w:ind w:left="142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23C18" w:rsidRPr="00BC4268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51AAC2" wp14:editId="3FA3CBAD">
                <wp:simplePos x="0" y="0"/>
                <wp:positionH relativeFrom="column">
                  <wp:posOffset>1181735</wp:posOffset>
                </wp:positionH>
                <wp:positionV relativeFrom="paragraph">
                  <wp:posOffset>34290</wp:posOffset>
                </wp:positionV>
                <wp:extent cx="1537335" cy="12458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245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5144B" w14:textId="77777777" w:rsidR="00BA3932" w:rsidRPr="00BC4268" w:rsidRDefault="00BA3932" w:rsidP="00BA393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Curriculum Letter</w:t>
                            </w:r>
                          </w:p>
                          <w:p w14:paraId="2C6840C9" w14:textId="77777777" w:rsidR="001F0BAA" w:rsidRPr="00B06969" w:rsidRDefault="001F0BA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B06969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Year </w:t>
                            </w:r>
                            <w:r w:rsidR="00874F29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Reception</w:t>
                            </w:r>
                          </w:p>
                          <w:p w14:paraId="16B8ADE9" w14:textId="5D692A85" w:rsidR="00320882" w:rsidRDefault="000A2828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S</w:t>
                            </w:r>
                            <w:r w:rsidR="00BE6015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ummer </w:t>
                            </w:r>
                            <w:r w:rsidR="0017074A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2</w:t>
                            </w:r>
                          </w:p>
                          <w:p w14:paraId="50E03BDC" w14:textId="0AB7E3F7" w:rsidR="001F0BAA" w:rsidRDefault="0017074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June </w:t>
                            </w:r>
                            <w:r w:rsidR="000A2828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202</w:t>
                            </w:r>
                            <w:r w:rsidR="00133025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6</w:t>
                            </w:r>
                          </w:p>
                          <w:p w14:paraId="5927E2EF" w14:textId="77777777" w:rsidR="00B23C18" w:rsidRDefault="00B23C18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  <w:p w14:paraId="6F122EF7" w14:textId="77777777" w:rsidR="00B23C18" w:rsidRDefault="00B23C18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  <w:p w14:paraId="5ADEE505" w14:textId="77777777" w:rsidR="00B23C18" w:rsidRDefault="00B23C18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  <w:p w14:paraId="579D9415" w14:textId="77777777" w:rsidR="001F0BAA" w:rsidRPr="00B06969" w:rsidRDefault="001F0BA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1AAC2" id="Text Box 2" o:spid="_x0000_s1027" type="#_x0000_t202" style="position:absolute;margin-left:93.05pt;margin-top:2.7pt;width:121.05pt;height:98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" filled="f" stroked="f">
                <v:textbox>
                  <w:txbxContent>
                    <w:p w14:paraId="2085144B" w14:textId="77777777" w:rsidR="00BA3932" w:rsidRPr="00BC4268" w:rsidRDefault="00BA3932" w:rsidP="00BA3932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Curriculum Letter</w:t>
                      </w:r>
                    </w:p>
                    <w:p w14:paraId="2C6840C9" w14:textId="77777777" w:rsidR="001F0BAA" w:rsidRPr="00B06969" w:rsidRDefault="001F0BA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B06969">
                        <w:rPr>
                          <w:rFonts w:asciiTheme="minorHAnsi" w:hAnsiTheme="minorHAnsi" w:cstheme="minorHAnsi"/>
                          <w:sz w:val="28"/>
                        </w:rPr>
                        <w:t xml:space="preserve">Year </w:t>
                      </w:r>
                      <w:r w:rsidR="00874F29">
                        <w:rPr>
                          <w:rFonts w:asciiTheme="minorHAnsi" w:hAnsiTheme="minorHAnsi" w:cstheme="minorHAnsi"/>
                          <w:sz w:val="28"/>
                        </w:rPr>
                        <w:t>Reception</w:t>
                      </w:r>
                    </w:p>
                    <w:p w14:paraId="16B8ADE9" w14:textId="5D692A85" w:rsidR="00320882" w:rsidRDefault="000A2828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S</w:t>
                      </w:r>
                      <w:r w:rsidR="00BE6015">
                        <w:rPr>
                          <w:rFonts w:asciiTheme="minorHAnsi" w:hAnsiTheme="minorHAnsi" w:cstheme="minorHAnsi"/>
                          <w:sz w:val="28"/>
                        </w:rPr>
                        <w:t xml:space="preserve">ummer </w:t>
                      </w:r>
                      <w:r w:rsidR="0017074A">
                        <w:rPr>
                          <w:rFonts w:asciiTheme="minorHAnsi" w:hAnsiTheme="minorHAnsi" w:cstheme="minorHAnsi"/>
                          <w:sz w:val="28"/>
                        </w:rPr>
                        <w:t>2</w:t>
                      </w:r>
                    </w:p>
                    <w:p w14:paraId="50E03BDC" w14:textId="0AB7E3F7" w:rsidR="001F0BAA" w:rsidRDefault="0017074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 xml:space="preserve">June </w:t>
                      </w:r>
                      <w:r w:rsidR="000A2828">
                        <w:rPr>
                          <w:rFonts w:asciiTheme="minorHAnsi" w:hAnsiTheme="minorHAnsi" w:cstheme="minorHAnsi"/>
                          <w:sz w:val="28"/>
                        </w:rPr>
                        <w:t>202</w:t>
                      </w:r>
                      <w:r w:rsidR="00133025">
                        <w:rPr>
                          <w:rFonts w:asciiTheme="minorHAnsi" w:hAnsiTheme="minorHAnsi" w:cstheme="minorHAnsi"/>
                          <w:sz w:val="28"/>
                        </w:rPr>
                        <w:t>6</w:t>
                      </w:r>
                    </w:p>
                    <w:p w14:paraId="5927E2EF" w14:textId="77777777" w:rsidR="00B23C18" w:rsidRDefault="00B23C18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  <w:p w14:paraId="6F122EF7" w14:textId="77777777" w:rsidR="00B23C18" w:rsidRDefault="00B23C18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  <w:p w14:paraId="5ADEE505" w14:textId="77777777" w:rsidR="00B23C18" w:rsidRDefault="00B23C18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  <w:p w14:paraId="579D9415" w14:textId="77777777" w:rsidR="001F0BAA" w:rsidRPr="00B06969" w:rsidRDefault="001F0BA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3025">
        <w:rPr>
          <w:noProof/>
        </w:rPr>
        <w:drawing>
          <wp:anchor distT="0" distB="0" distL="114300" distR="114300" simplePos="0" relativeHeight="251662336" behindDoc="0" locked="0" layoutInCell="1" allowOverlap="1" wp14:anchorId="4E8593EF" wp14:editId="1B40C54E">
            <wp:simplePos x="0" y="0"/>
            <wp:positionH relativeFrom="column">
              <wp:posOffset>58625</wp:posOffset>
            </wp:positionH>
            <wp:positionV relativeFrom="paragraph">
              <wp:posOffset>9505</wp:posOffset>
            </wp:positionV>
            <wp:extent cx="1139825" cy="1158240"/>
            <wp:effectExtent l="0" t="0" r="3175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5682" w:type="dxa"/>
        <w:tblInd w:w="0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5181"/>
        <w:gridCol w:w="2595"/>
        <w:gridCol w:w="2586"/>
        <w:gridCol w:w="5320"/>
      </w:tblGrid>
      <w:tr w:rsidR="00C718BE" w:rsidRPr="00BC4268" w14:paraId="6BE7E306" w14:textId="77777777" w:rsidTr="007B4B96">
        <w:trPr>
          <w:trHeight w:val="812"/>
        </w:trPr>
        <w:tc>
          <w:tcPr>
            <w:tcW w:w="7776" w:type="dxa"/>
            <w:gridSpan w:val="2"/>
            <w:vAlign w:val="center"/>
          </w:tcPr>
          <w:p w14:paraId="36CCD18D" w14:textId="16C9DBF8" w:rsidR="001F0BAA" w:rsidRDefault="001F0BAA"/>
          <w:p w14:paraId="6A8FE630" w14:textId="77777777" w:rsidR="00C718BE" w:rsidRPr="00161644" w:rsidRDefault="00486EC0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Children’s Interests</w:t>
            </w:r>
          </w:p>
          <w:p w14:paraId="2D7EA2B8" w14:textId="280244C5" w:rsidR="00486EC0" w:rsidRPr="00FD2D03" w:rsidRDefault="00486EC0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D2D03">
              <w:rPr>
                <w:rFonts w:asciiTheme="minorHAnsi" w:hAnsiTheme="minorHAnsi"/>
                <w:sz w:val="20"/>
                <w:szCs w:val="20"/>
                <w:lang w:val="en-GB"/>
              </w:rPr>
              <w:t>We will continue following the children’s interests and ensure they are engaged and excited about their learning.</w:t>
            </w:r>
          </w:p>
          <w:p w14:paraId="7A1503D1" w14:textId="07E162D9" w:rsidR="00C014E6" w:rsidRPr="00FD2D03" w:rsidRDefault="00C014E6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D2D03">
              <w:rPr>
                <w:rFonts w:asciiTheme="minorHAnsi" w:hAnsiTheme="minorHAnsi"/>
                <w:sz w:val="20"/>
                <w:szCs w:val="20"/>
                <w:lang w:val="en-GB"/>
              </w:rPr>
              <w:t>Encourage independent learning.</w:t>
            </w:r>
          </w:p>
          <w:p w14:paraId="6E353A2B" w14:textId="77777777" w:rsidR="00C718BE" w:rsidRPr="00161644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7906" w:type="dxa"/>
            <w:gridSpan w:val="2"/>
            <w:vAlign w:val="center"/>
          </w:tcPr>
          <w:p w14:paraId="0B056ED9" w14:textId="77777777" w:rsidR="00C718BE" w:rsidRPr="00161644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PE</w:t>
            </w:r>
          </w:p>
          <w:p w14:paraId="6A7A2B9C" w14:textId="406D271F" w:rsidR="00C014E6" w:rsidRPr="00FD2D03" w:rsidRDefault="00031E48" w:rsidP="0017074A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D2D0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This half </w:t>
            </w:r>
            <w:r w:rsidR="0096348E" w:rsidRPr="00FD2D03">
              <w:rPr>
                <w:rFonts w:asciiTheme="minorHAnsi" w:hAnsiTheme="minorHAnsi"/>
                <w:sz w:val="20"/>
                <w:szCs w:val="20"/>
                <w:lang w:val="en-GB"/>
              </w:rPr>
              <w:t>term</w:t>
            </w:r>
            <w:r w:rsidR="009E4EF7" w:rsidRPr="00FD2D0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="0017074A" w:rsidRPr="00FD2D0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we will be spending time practising for our sports day, which we are really excited about.  We will be </w:t>
            </w:r>
            <w:r w:rsidR="00A5492D">
              <w:rPr>
                <w:rFonts w:asciiTheme="minorHAnsi" w:hAnsiTheme="minorHAnsi"/>
                <w:sz w:val="20"/>
                <w:szCs w:val="20"/>
                <w:lang w:val="en-GB"/>
              </w:rPr>
              <w:t>doing</w:t>
            </w:r>
            <w:r w:rsidR="0017074A" w:rsidRPr="00FD2D0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running games and working in small teams to compete against one another!</w:t>
            </w:r>
          </w:p>
        </w:tc>
      </w:tr>
      <w:tr w:rsidR="00C718BE" w:rsidRPr="00BC4268" w14:paraId="75AC0DA0" w14:textId="77777777" w:rsidTr="007B4B96">
        <w:trPr>
          <w:trHeight w:val="1679"/>
        </w:trPr>
        <w:tc>
          <w:tcPr>
            <w:tcW w:w="5181" w:type="dxa"/>
          </w:tcPr>
          <w:p w14:paraId="39FD57D7" w14:textId="497DCF3E" w:rsidR="00C718BE" w:rsidRPr="00161644" w:rsidRDefault="00874F29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Phonics</w:t>
            </w:r>
          </w:p>
          <w:p w14:paraId="4C393504" w14:textId="16DBA702" w:rsidR="00BE6015" w:rsidRPr="002A185A" w:rsidRDefault="008C5B5A" w:rsidP="00BE6015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2A185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We </w:t>
            </w:r>
            <w:r w:rsidR="00A0017E" w:rsidRPr="002A185A">
              <w:rPr>
                <w:rFonts w:asciiTheme="minorHAnsi" w:hAnsiTheme="minorHAnsi"/>
                <w:sz w:val="20"/>
                <w:szCs w:val="20"/>
                <w:lang w:val="en-GB"/>
              </w:rPr>
              <w:t>will continue to reinforce the phase 3 sounds along with the tricky words</w:t>
            </w:r>
            <w:r w:rsidR="00EA213A" w:rsidRPr="002A185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we have learnt this year.</w:t>
            </w:r>
          </w:p>
          <w:p w14:paraId="112CE12D" w14:textId="121E5D21" w:rsidR="009E330E" w:rsidRPr="009E330E" w:rsidRDefault="008C5B5A" w:rsidP="009E330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2A185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We are learning about chunking words to help read and write {e.g. jump-ing} We are doing lots of segmenting and blending </w:t>
            </w:r>
            <w:r w:rsidR="002A185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of </w:t>
            </w:r>
            <w:r w:rsidRPr="002A185A">
              <w:rPr>
                <w:rFonts w:asciiTheme="minorHAnsi" w:hAnsiTheme="minorHAnsi"/>
                <w:sz w:val="20"/>
                <w:szCs w:val="20"/>
                <w:lang w:val="en-GB"/>
              </w:rPr>
              <w:t>longer words!</w:t>
            </w:r>
            <w:r w:rsidR="002A185A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We will continue with the phase 4 be</w:t>
            </w:r>
            <w:r w:rsidR="00C1239A">
              <w:rPr>
                <w:rFonts w:asciiTheme="minorHAnsi" w:hAnsiTheme="minorHAnsi"/>
                <w:sz w:val="20"/>
                <w:szCs w:val="20"/>
                <w:lang w:val="en-GB"/>
              </w:rPr>
              <w:t>ginning and end clust</w:t>
            </w:r>
            <w:r w:rsidR="000F3079">
              <w:rPr>
                <w:rFonts w:asciiTheme="minorHAnsi" w:hAnsiTheme="minorHAnsi"/>
                <w:sz w:val="20"/>
                <w:szCs w:val="20"/>
                <w:lang w:val="en-GB"/>
              </w:rPr>
              <w:t>ers.</w:t>
            </w:r>
          </w:p>
        </w:tc>
        <w:tc>
          <w:tcPr>
            <w:tcW w:w="5181" w:type="dxa"/>
            <w:gridSpan w:val="2"/>
          </w:tcPr>
          <w:p w14:paraId="01C73E0A" w14:textId="151555D8" w:rsidR="00C718BE" w:rsidRPr="00161644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Maths</w:t>
            </w:r>
          </w:p>
          <w:p w14:paraId="1262F4E5" w14:textId="22B1D063" w:rsidR="00FD2D03" w:rsidRPr="00FD2D03" w:rsidRDefault="00FD2D03" w:rsidP="0024556B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FD2D03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We will </w:t>
            </w:r>
            <w:r w:rsidR="009E330E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look at number pairs within 10 and how we can create addition and subtraction problems from these. </w:t>
            </w:r>
          </w:p>
          <w:p w14:paraId="72D3E8E7" w14:textId="77777777" w:rsidR="00FD2D03" w:rsidRPr="009E330E" w:rsidRDefault="00FD2D03" w:rsidP="0024556B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FD2D03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Explore the composition of making 10 in different ways.</w:t>
            </w:r>
          </w:p>
          <w:p w14:paraId="05043BD3" w14:textId="2AD8D426" w:rsidR="009E330E" w:rsidRDefault="009E330E" w:rsidP="009E330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We will look at measuring length and weight.</w:t>
            </w:r>
          </w:p>
          <w:p w14:paraId="5B4F82AE" w14:textId="2FE7A522" w:rsidR="00C76A0A" w:rsidRDefault="00C76A0A" w:rsidP="009E330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Recognising numbers to 20 and beyond. </w:t>
            </w:r>
          </w:p>
          <w:p w14:paraId="57174CC9" w14:textId="27C328E2" w:rsidR="009E330E" w:rsidRPr="00C76A0A" w:rsidRDefault="009E330E" w:rsidP="00C76A0A">
            <w:pPr>
              <w:tabs>
                <w:tab w:val="left" w:pos="2891"/>
              </w:tabs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</w:p>
        </w:tc>
        <w:tc>
          <w:tcPr>
            <w:tcW w:w="5320" w:type="dxa"/>
          </w:tcPr>
          <w:p w14:paraId="33E99875" w14:textId="77777777" w:rsidR="00C718BE" w:rsidRPr="00161644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Religious Education</w:t>
            </w:r>
          </w:p>
          <w:p w14:paraId="20F2A095" w14:textId="6D73A3D7" w:rsidR="00031E48" w:rsidRPr="00FD2D03" w:rsidRDefault="008C5B5A" w:rsidP="00BE6015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D2D0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We will be talking </w:t>
            </w:r>
            <w:r w:rsidR="00593757" w:rsidRPr="00FD2D03">
              <w:rPr>
                <w:rFonts w:asciiTheme="minorHAnsi" w:hAnsiTheme="minorHAnsi"/>
                <w:sz w:val="20"/>
                <w:szCs w:val="20"/>
                <w:lang w:val="en-GB"/>
              </w:rPr>
              <w:t>about special places to us – our homes, schools, Grandparents houses, churches, hugs in bed etc.</w:t>
            </w:r>
          </w:p>
          <w:p w14:paraId="1478B45D" w14:textId="53A903C4" w:rsidR="00593757" w:rsidRPr="00BE6015" w:rsidRDefault="00593757" w:rsidP="00BE6015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D2D03">
              <w:rPr>
                <w:rFonts w:asciiTheme="minorHAnsi" w:hAnsiTheme="minorHAnsi"/>
                <w:sz w:val="20"/>
                <w:szCs w:val="20"/>
                <w:lang w:val="en-GB"/>
              </w:rPr>
              <w:t>Some of us may go to church or a mosque, so we will discuss this in our sessions.</w:t>
            </w:r>
          </w:p>
        </w:tc>
      </w:tr>
      <w:tr w:rsidR="00C718BE" w:rsidRPr="00BC4268" w14:paraId="440955E2" w14:textId="77777777" w:rsidTr="009E330E">
        <w:trPr>
          <w:trHeight w:val="1366"/>
        </w:trPr>
        <w:tc>
          <w:tcPr>
            <w:tcW w:w="5181" w:type="dxa"/>
          </w:tcPr>
          <w:p w14:paraId="65BD2765" w14:textId="7BDDC501" w:rsidR="009E4EF7" w:rsidRDefault="00C71096" w:rsidP="00320882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EC4DEE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Focused </w:t>
            </w:r>
            <w:r w:rsidR="00C5400A" w:rsidRPr="00EC4DEE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Activities</w:t>
            </w:r>
          </w:p>
          <w:p w14:paraId="05DBB6E5" w14:textId="63AC4615" w:rsidR="009E330E" w:rsidRPr="009E330E" w:rsidRDefault="009E330E" w:rsidP="00320882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To support the children’s transition into Year 1, the children will have a passport of focused activities to complete each week, linking to our curriculum. </w:t>
            </w:r>
          </w:p>
          <w:p w14:paraId="7C04FEFC" w14:textId="77777777" w:rsidR="00EC4DEE" w:rsidRPr="00EC4DEE" w:rsidRDefault="00EC4DEE" w:rsidP="00320882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</w:p>
          <w:p w14:paraId="5C401DA7" w14:textId="04558D81" w:rsidR="0017074A" w:rsidRPr="00161644" w:rsidRDefault="0017074A" w:rsidP="009E330E">
            <w:p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181" w:type="dxa"/>
            <w:gridSpan w:val="2"/>
            <w:vAlign w:val="center"/>
          </w:tcPr>
          <w:p w14:paraId="7DD9D248" w14:textId="7A844800" w:rsidR="00C718BE" w:rsidRPr="00161644" w:rsidRDefault="00C5400A" w:rsidP="00BE6015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  <w:lang w:val="en-GB"/>
              </w:rPr>
              <w:drawing>
                <wp:inline distT="0" distB="0" distL="0" distR="0" wp14:anchorId="2B2A797D" wp14:editId="5603CFA3">
                  <wp:extent cx="838723" cy="792196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772" cy="7988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E6015">
              <w:rPr>
                <w:rFonts w:asciiTheme="minorHAnsi" w:hAnsiTheme="minorHAnsi"/>
                <w:b/>
                <w:noProof/>
                <w:sz w:val="22"/>
                <w:szCs w:val="22"/>
                <w:lang w:val="en-GB"/>
              </w:rPr>
              <w:t xml:space="preserve">Summer </w:t>
            </w:r>
            <w:r w:rsidR="0017074A">
              <w:rPr>
                <w:rFonts w:asciiTheme="minorHAnsi" w:hAnsiTheme="minorHAnsi"/>
                <w:b/>
                <w:noProof/>
                <w:sz w:val="22"/>
                <w:szCs w:val="22"/>
                <w:lang w:val="en-GB"/>
              </w:rPr>
              <w:t>2</w:t>
            </w:r>
          </w:p>
        </w:tc>
        <w:tc>
          <w:tcPr>
            <w:tcW w:w="5320" w:type="dxa"/>
          </w:tcPr>
          <w:p w14:paraId="18FBDC5C" w14:textId="063E713F" w:rsidR="009E330E" w:rsidRPr="00161644" w:rsidRDefault="00C718BE" w:rsidP="009E330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PSHE</w:t>
            </w:r>
          </w:p>
          <w:p w14:paraId="0DDFCCB5" w14:textId="77777777" w:rsidR="000349A1" w:rsidRDefault="009E330E" w:rsidP="00BE6015">
            <w:pPr>
              <w:tabs>
                <w:tab w:val="left" w:pos="2891"/>
              </w:tabs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Growing and changing- we learn the scientific names for our private parts </w:t>
            </w:r>
          </w:p>
          <w:p w14:paraId="18D5256C" w14:textId="69CA149A" w:rsidR="009E330E" w:rsidRPr="00BE6015" w:rsidRDefault="009E330E" w:rsidP="00BE6015">
            <w:pPr>
              <w:tabs>
                <w:tab w:val="left" w:pos="2891"/>
              </w:tabs>
              <w:rPr>
                <w:rFonts w:asciiTheme="minorHAnsi" w:hAnsiTheme="minorHAnsi"/>
                <w:bCs/>
                <w:sz w:val="22"/>
                <w:szCs w:val="22"/>
                <w:lang w:val="en-GB"/>
              </w:rPr>
            </w:pPr>
            <w:r w:rsidRPr="009E330E">
              <w:rPr>
                <w:rFonts w:asciiTheme="minorHAnsi" w:hAnsiTheme="minorHAnsi"/>
                <w:bCs/>
                <w:sz w:val="20"/>
                <w:szCs w:val="22"/>
                <w:lang w:val="en-GB"/>
              </w:rPr>
              <w:t xml:space="preserve">Transition into Year 1- we will talk about some of the changes which may happen. </w:t>
            </w:r>
            <w:r>
              <w:rPr>
                <w:rFonts w:asciiTheme="minorHAnsi" w:hAnsiTheme="minorHAnsi"/>
                <w:bCs/>
                <w:sz w:val="20"/>
                <w:szCs w:val="22"/>
                <w:lang w:val="en-GB"/>
              </w:rPr>
              <w:t xml:space="preserve">Story times in Year 1 classrooms. </w:t>
            </w:r>
          </w:p>
        </w:tc>
      </w:tr>
      <w:tr w:rsidR="00C718BE" w:rsidRPr="00BC4268" w14:paraId="6F03B208" w14:textId="77777777" w:rsidTr="007B4B96">
        <w:trPr>
          <w:trHeight w:val="1705"/>
        </w:trPr>
        <w:tc>
          <w:tcPr>
            <w:tcW w:w="5181" w:type="dxa"/>
          </w:tcPr>
          <w:p w14:paraId="561DADB7" w14:textId="503C3F88" w:rsidR="009E330E" w:rsidRPr="009E330E" w:rsidRDefault="00874F29" w:rsidP="009E330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Knowledge &amp; Understanding of the World.</w:t>
            </w:r>
          </w:p>
          <w:p w14:paraId="34A758AF" w14:textId="1848E89A" w:rsidR="0070468E" w:rsidRPr="009E330E" w:rsidRDefault="009E330E" w:rsidP="0070468E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>Ducklings in school!-</w:t>
            </w: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 we are having some duckling eggs delivered in the first week of school and we will explore how to look after these animals and investigate their life cycle</w:t>
            </w:r>
          </w:p>
          <w:p w14:paraId="514FCC1B" w14:textId="6B6D92F1" w:rsidR="009E330E" w:rsidRPr="00476A42" w:rsidRDefault="009E330E" w:rsidP="00BE6015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. </w:t>
            </w:r>
            <w:r w:rsidR="00B17DF6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Planting with Helen our garden helper. </w:t>
            </w:r>
          </w:p>
        </w:tc>
        <w:tc>
          <w:tcPr>
            <w:tcW w:w="5181" w:type="dxa"/>
            <w:gridSpan w:val="2"/>
          </w:tcPr>
          <w:p w14:paraId="5BA0EA01" w14:textId="77777777" w:rsidR="00161644" w:rsidRDefault="000E26B6" w:rsidP="00BE6015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Out</w:t>
            </w:r>
            <w:r w:rsidR="00874F29"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door</w:t>
            </w:r>
            <w:r w:rsidR="00BE6015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s</w:t>
            </w:r>
          </w:p>
          <w:p w14:paraId="3BD6FB20" w14:textId="550C3F09" w:rsidR="00476A42" w:rsidRDefault="00476A42" w:rsidP="0017074A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D2D0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We </w:t>
            </w:r>
            <w:r w:rsidR="0017074A" w:rsidRPr="00FD2D03">
              <w:rPr>
                <w:rFonts w:asciiTheme="minorHAnsi" w:hAnsiTheme="minorHAnsi"/>
                <w:sz w:val="20"/>
                <w:szCs w:val="20"/>
                <w:lang w:val="en-GB"/>
              </w:rPr>
              <w:t>will be painting the tyres ready for planting of lavender, herbs and all the lovely smelly plants!</w:t>
            </w:r>
          </w:p>
          <w:p w14:paraId="51DB2D30" w14:textId="2FFAA33C" w:rsidR="00C76A0A" w:rsidRDefault="00C76A0A" w:rsidP="0017074A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Story time/picnics/ice lollies in the lovely weather.</w:t>
            </w:r>
          </w:p>
          <w:p w14:paraId="3D5501AC" w14:textId="555CFD2D" w:rsidR="00C76A0A" w:rsidRPr="00FD2D03" w:rsidRDefault="00C76A0A" w:rsidP="0017074A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Sports day practi</w:t>
            </w:r>
            <w:r w:rsidR="0070468E">
              <w:rPr>
                <w:rFonts w:asciiTheme="minorHAnsi" w:hAnsiTheme="minorHAnsi"/>
                <w:sz w:val="20"/>
                <w:szCs w:val="20"/>
                <w:lang w:val="en-GB"/>
              </w:rPr>
              <w:t>c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e in the sports area. </w:t>
            </w:r>
          </w:p>
          <w:p w14:paraId="22FE72EC" w14:textId="6B697E30" w:rsidR="00476A42" w:rsidRPr="0017074A" w:rsidRDefault="00476A42" w:rsidP="00B17DF6">
            <w:pPr>
              <w:pStyle w:val="ListParagraph"/>
              <w:tabs>
                <w:tab w:val="left" w:pos="2891"/>
              </w:tabs>
              <w:ind w:left="360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320" w:type="dxa"/>
          </w:tcPr>
          <w:p w14:paraId="168BA001" w14:textId="718E84F5" w:rsidR="00C718BE" w:rsidRPr="00161644" w:rsidRDefault="00874F29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Expressive Arts &amp; Design</w:t>
            </w:r>
          </w:p>
          <w:p w14:paraId="288E54C9" w14:textId="3C757399" w:rsidR="0017074A" w:rsidRPr="00FD2D03" w:rsidRDefault="00476A42" w:rsidP="0017074A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D2D03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Painting </w:t>
            </w:r>
            <w:r w:rsidR="000349A1" w:rsidRPr="00FD2D03">
              <w:rPr>
                <w:rFonts w:asciiTheme="minorHAnsi" w:hAnsiTheme="minorHAnsi"/>
                <w:sz w:val="20"/>
                <w:szCs w:val="20"/>
                <w:lang w:val="en-GB"/>
              </w:rPr>
              <w:t>outside</w:t>
            </w:r>
          </w:p>
          <w:p w14:paraId="00E08788" w14:textId="2648766C" w:rsidR="000349A1" w:rsidRPr="00FD2D03" w:rsidRDefault="00AD7250" w:rsidP="0017074A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FD2D03">
              <w:rPr>
                <w:rFonts w:asciiTheme="minorHAnsi" w:hAnsiTheme="minorHAnsi"/>
                <w:sz w:val="20"/>
                <w:szCs w:val="20"/>
                <w:lang w:val="en-GB"/>
              </w:rPr>
              <w:t>Building with the large construction.</w:t>
            </w:r>
          </w:p>
          <w:p w14:paraId="24290FB5" w14:textId="77777777" w:rsidR="00FD2D03" w:rsidRPr="00070548" w:rsidRDefault="00FD2D03" w:rsidP="000349A1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FD2D03">
              <w:rPr>
                <w:rFonts w:asciiTheme="minorHAnsi" w:hAnsiTheme="minorHAnsi"/>
                <w:sz w:val="20"/>
                <w:szCs w:val="20"/>
                <w:lang w:val="en-GB"/>
              </w:rPr>
              <w:t>Using lots of materials to c</w:t>
            </w:r>
            <w:r w:rsidR="00C5400A">
              <w:rPr>
                <w:rFonts w:asciiTheme="minorHAnsi" w:hAnsiTheme="minorHAnsi"/>
                <w:sz w:val="20"/>
                <w:szCs w:val="20"/>
                <w:lang w:val="en-GB"/>
              </w:rPr>
              <w:t>rea</w:t>
            </w:r>
            <w:r w:rsidRPr="00FD2D03">
              <w:rPr>
                <w:rFonts w:asciiTheme="minorHAnsi" w:hAnsiTheme="minorHAnsi"/>
                <w:sz w:val="20"/>
                <w:szCs w:val="20"/>
                <w:lang w:val="en-GB"/>
              </w:rPr>
              <w:t>te amazing designs and pictures!</w:t>
            </w:r>
          </w:p>
          <w:p w14:paraId="4CCF0F23" w14:textId="327A5548" w:rsidR="00070548" w:rsidRPr="00070548" w:rsidRDefault="00070548" w:rsidP="000349A1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070548">
              <w:rPr>
                <w:rFonts w:asciiTheme="minorHAnsi" w:hAnsiTheme="minorHAnsi"/>
                <w:sz w:val="20"/>
                <w:szCs w:val="20"/>
                <w:lang w:val="en-GB"/>
              </w:rPr>
              <w:t>Observational drawings of summer flower</w:t>
            </w:r>
          </w:p>
          <w:p w14:paraId="2808A737" w14:textId="50CCBF4D" w:rsidR="00D137DA" w:rsidRPr="00FD2D03" w:rsidRDefault="00D137DA" w:rsidP="00070548">
            <w:pPr>
              <w:pStyle w:val="ListParagraph"/>
              <w:tabs>
                <w:tab w:val="left" w:pos="2891"/>
              </w:tabs>
              <w:ind w:left="266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8B73E0" w:rsidRPr="00BC4268" w14:paraId="312BBD1D" w14:textId="77777777" w:rsidTr="00606030">
        <w:trPr>
          <w:trHeight w:val="894"/>
        </w:trPr>
        <w:tc>
          <w:tcPr>
            <w:tcW w:w="10362" w:type="dxa"/>
            <w:gridSpan w:val="3"/>
          </w:tcPr>
          <w:p w14:paraId="08D520CA" w14:textId="6DC993E7" w:rsidR="00C5400A" w:rsidRPr="009E330E" w:rsidRDefault="008B73E0" w:rsidP="009E330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161644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How parents/carers could help</w:t>
            </w:r>
          </w:p>
          <w:p w14:paraId="3E3723D4" w14:textId="77777777" w:rsidR="009E330E" w:rsidRPr="009E330E" w:rsidRDefault="009E330E" w:rsidP="009E330E">
            <w:pPr>
              <w:pStyle w:val="ListParagraph"/>
              <w:numPr>
                <w:ilvl w:val="0"/>
                <w:numId w:val="9"/>
              </w:numPr>
              <w:tabs>
                <w:tab w:val="left" w:pos="2891"/>
              </w:tabs>
              <w:jc w:val="center"/>
              <w:rPr>
                <w:rFonts w:asciiTheme="minorHAnsi" w:hAnsiTheme="minorHAnsi"/>
                <w:sz w:val="20"/>
                <w:szCs w:val="22"/>
                <w:lang w:val="en-GB"/>
              </w:rPr>
            </w:pPr>
            <w:r w:rsidRPr="009E330E">
              <w:rPr>
                <w:rFonts w:asciiTheme="minorHAnsi" w:hAnsiTheme="minorHAnsi"/>
                <w:sz w:val="20"/>
                <w:szCs w:val="22"/>
                <w:lang w:val="en-GB"/>
              </w:rPr>
              <w:t>Practise handwriting at home to ensure the formation is accurate.</w:t>
            </w:r>
          </w:p>
          <w:p w14:paraId="64664B4A" w14:textId="77777777" w:rsidR="009E330E" w:rsidRPr="009E330E" w:rsidRDefault="009E330E" w:rsidP="009E330E">
            <w:pPr>
              <w:pStyle w:val="ListParagraph"/>
              <w:numPr>
                <w:ilvl w:val="0"/>
                <w:numId w:val="9"/>
              </w:numPr>
              <w:tabs>
                <w:tab w:val="left" w:pos="2891"/>
              </w:tabs>
              <w:jc w:val="center"/>
              <w:rPr>
                <w:rFonts w:asciiTheme="minorHAnsi" w:hAnsiTheme="minorHAnsi"/>
                <w:sz w:val="20"/>
                <w:szCs w:val="22"/>
                <w:lang w:val="en-GB"/>
              </w:rPr>
            </w:pPr>
            <w:r w:rsidRPr="009E330E">
              <w:rPr>
                <w:rFonts w:asciiTheme="minorHAnsi" w:hAnsiTheme="minorHAnsi"/>
                <w:sz w:val="20"/>
                <w:szCs w:val="22"/>
                <w:lang w:val="en-GB"/>
              </w:rPr>
              <w:t>Continue to read at home.</w:t>
            </w:r>
          </w:p>
          <w:p w14:paraId="43633677" w14:textId="31FDDFDD" w:rsidR="009E330E" w:rsidRPr="009E330E" w:rsidRDefault="000E2B52" w:rsidP="009E330E">
            <w:pPr>
              <w:pStyle w:val="ListParagraph"/>
              <w:numPr>
                <w:ilvl w:val="0"/>
                <w:numId w:val="9"/>
              </w:numPr>
              <w:tabs>
                <w:tab w:val="left" w:pos="2891"/>
              </w:tabs>
              <w:jc w:val="center"/>
              <w:rPr>
                <w:rFonts w:asciiTheme="minorHAnsi" w:hAnsiTheme="minorHAnsi"/>
                <w:sz w:val="20"/>
                <w:szCs w:val="22"/>
                <w:lang w:val="en-GB"/>
              </w:rPr>
            </w:pPr>
            <w:r>
              <w:rPr>
                <w:rFonts w:asciiTheme="minorHAnsi" w:hAnsiTheme="minorHAnsi"/>
                <w:sz w:val="20"/>
                <w:szCs w:val="22"/>
                <w:lang w:val="en-GB"/>
              </w:rPr>
              <w:t>Keep practising phonemes/ tricky words in preparation for year 1</w:t>
            </w:r>
            <w:r w:rsidR="009E330E" w:rsidRPr="009E330E">
              <w:rPr>
                <w:rFonts w:asciiTheme="minorHAnsi" w:hAnsiTheme="minorHAnsi"/>
                <w:sz w:val="20"/>
                <w:szCs w:val="22"/>
                <w:lang w:val="en-GB"/>
              </w:rPr>
              <w:t xml:space="preserve"> </w:t>
            </w:r>
          </w:p>
          <w:p w14:paraId="08AACB7B" w14:textId="502D523D" w:rsidR="00476A42" w:rsidRPr="00C5400A" w:rsidRDefault="009E330E" w:rsidP="009E330E">
            <w:pPr>
              <w:pStyle w:val="ListParagraph"/>
              <w:tabs>
                <w:tab w:val="left" w:pos="2891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9E330E">
              <w:rPr>
                <w:rFonts w:asciiTheme="minorHAnsi" w:hAnsiTheme="minorHAnsi"/>
                <w:sz w:val="20"/>
                <w:szCs w:val="22"/>
                <w:lang w:val="en-GB"/>
              </w:rPr>
              <w:t>Junk modelling is always required!</w:t>
            </w:r>
          </w:p>
        </w:tc>
        <w:tc>
          <w:tcPr>
            <w:tcW w:w="5320" w:type="dxa"/>
          </w:tcPr>
          <w:p w14:paraId="58425454" w14:textId="7079643F" w:rsidR="00B960C4" w:rsidRDefault="009E330E" w:rsidP="00476A42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Curriculum enhancements/visits</w:t>
            </w:r>
          </w:p>
          <w:p w14:paraId="0324DB18" w14:textId="51115945" w:rsidR="009E330E" w:rsidRDefault="009E330E" w:rsidP="00476A42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B66263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Duckling eggs arrive in school </w:t>
            </w:r>
            <w:r w:rsidR="00A5492D">
              <w:rPr>
                <w:rFonts w:asciiTheme="minorHAnsi" w:hAnsiTheme="minorHAnsi"/>
                <w:sz w:val="22"/>
                <w:szCs w:val="22"/>
                <w:lang w:val="en-GB"/>
              </w:rPr>
              <w:t>8th</w:t>
            </w:r>
            <w:r w:rsidRPr="00B66263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June! </w:t>
            </w:r>
          </w:p>
          <w:p w14:paraId="43010512" w14:textId="15E57D6F" w:rsidR="00A5492D" w:rsidRDefault="00A5492D" w:rsidP="00476A42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Visit to Nell Bank</w:t>
            </w:r>
            <w:r w:rsidR="000E2B52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25</w:t>
            </w:r>
            <w:r w:rsidR="000E2B52" w:rsidRPr="000E2B52">
              <w:rPr>
                <w:rFonts w:asciiTheme="minorHAnsi" w:hAnsiTheme="minorHAnsi"/>
                <w:sz w:val="22"/>
                <w:szCs w:val="22"/>
                <w:vertAlign w:val="superscript"/>
                <w:lang w:val="en-GB"/>
              </w:rPr>
              <w:t>th</w:t>
            </w:r>
            <w:r w:rsidR="000E2B52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June</w:t>
            </w:r>
          </w:p>
          <w:p w14:paraId="2FDE3C2C" w14:textId="13821A4A" w:rsidR="000E2B52" w:rsidRPr="00B66263" w:rsidRDefault="000E2B52" w:rsidP="00476A42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Sports day</w:t>
            </w:r>
          </w:p>
          <w:p w14:paraId="52520F8F" w14:textId="088538FB" w:rsidR="00476A42" w:rsidRPr="00606030" w:rsidRDefault="00476A42" w:rsidP="00606030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</w:tbl>
    <w:p w14:paraId="7602C50B" w14:textId="77777777" w:rsidR="00000000" w:rsidRDefault="00000000" w:rsidP="00606030"/>
    <w:sectPr w:rsidR="00F07731" w:rsidSect="00606030">
      <w:pgSz w:w="16838" w:h="11906" w:orient="landscape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765A1"/>
    <w:multiLevelType w:val="hybridMultilevel"/>
    <w:tmpl w:val="54A0D9C2"/>
    <w:lvl w:ilvl="0" w:tplc="520CFB2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6F2D77"/>
    <w:multiLevelType w:val="hybridMultilevel"/>
    <w:tmpl w:val="DBDE8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E2386"/>
    <w:multiLevelType w:val="hybridMultilevel"/>
    <w:tmpl w:val="0BA05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CA44E8"/>
    <w:multiLevelType w:val="hybridMultilevel"/>
    <w:tmpl w:val="AFD879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1A1131"/>
    <w:multiLevelType w:val="hybridMultilevel"/>
    <w:tmpl w:val="8124D250"/>
    <w:lvl w:ilvl="0" w:tplc="520CFB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E6FB0"/>
    <w:multiLevelType w:val="hybridMultilevel"/>
    <w:tmpl w:val="E2FEC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8696D"/>
    <w:multiLevelType w:val="hybridMultilevel"/>
    <w:tmpl w:val="8F203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B7E8B"/>
    <w:multiLevelType w:val="hybridMultilevel"/>
    <w:tmpl w:val="69960C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B2071C"/>
    <w:multiLevelType w:val="hybridMultilevel"/>
    <w:tmpl w:val="CD5236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D0E63"/>
    <w:multiLevelType w:val="hybridMultilevel"/>
    <w:tmpl w:val="22962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82EBF"/>
    <w:multiLevelType w:val="hybridMultilevel"/>
    <w:tmpl w:val="3F3E9362"/>
    <w:lvl w:ilvl="0" w:tplc="5C327A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46F2E"/>
    <w:multiLevelType w:val="hybridMultilevel"/>
    <w:tmpl w:val="267A86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DF2C4A"/>
    <w:multiLevelType w:val="hybridMultilevel"/>
    <w:tmpl w:val="2260459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7E2ACD"/>
    <w:multiLevelType w:val="hybridMultilevel"/>
    <w:tmpl w:val="386E2A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7200863">
    <w:abstractNumId w:val="4"/>
  </w:num>
  <w:num w:numId="2" w16cid:durableId="1948004902">
    <w:abstractNumId w:val="0"/>
  </w:num>
  <w:num w:numId="3" w16cid:durableId="2035768899">
    <w:abstractNumId w:val="7"/>
  </w:num>
  <w:num w:numId="4" w16cid:durableId="63529810">
    <w:abstractNumId w:val="6"/>
  </w:num>
  <w:num w:numId="5" w16cid:durableId="652637290">
    <w:abstractNumId w:val="11"/>
  </w:num>
  <w:num w:numId="6" w16cid:durableId="1325546417">
    <w:abstractNumId w:val="8"/>
  </w:num>
  <w:num w:numId="7" w16cid:durableId="1480196758">
    <w:abstractNumId w:val="12"/>
  </w:num>
  <w:num w:numId="8" w16cid:durableId="1020476946">
    <w:abstractNumId w:val="3"/>
  </w:num>
  <w:num w:numId="9" w16cid:durableId="1100642592">
    <w:abstractNumId w:val="1"/>
  </w:num>
  <w:num w:numId="10" w16cid:durableId="396905120">
    <w:abstractNumId w:val="2"/>
  </w:num>
  <w:num w:numId="11" w16cid:durableId="292173642">
    <w:abstractNumId w:val="13"/>
  </w:num>
  <w:num w:numId="12" w16cid:durableId="2124304994">
    <w:abstractNumId w:val="10"/>
  </w:num>
  <w:num w:numId="13" w16cid:durableId="1697121742">
    <w:abstractNumId w:val="9"/>
  </w:num>
  <w:num w:numId="14" w16cid:durableId="17553241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A"/>
    <w:rsid w:val="00031E48"/>
    <w:rsid w:val="000349A1"/>
    <w:rsid w:val="00050F88"/>
    <w:rsid w:val="00070548"/>
    <w:rsid w:val="0007168E"/>
    <w:rsid w:val="000A2828"/>
    <w:rsid w:val="000D5EEF"/>
    <w:rsid w:val="000E26B6"/>
    <w:rsid w:val="000E2B52"/>
    <w:rsid w:val="000F3079"/>
    <w:rsid w:val="00121140"/>
    <w:rsid w:val="00133025"/>
    <w:rsid w:val="00161644"/>
    <w:rsid w:val="001658EC"/>
    <w:rsid w:val="0017074A"/>
    <w:rsid w:val="001F0BAA"/>
    <w:rsid w:val="00202A53"/>
    <w:rsid w:val="0024556B"/>
    <w:rsid w:val="00295A56"/>
    <w:rsid w:val="002A185A"/>
    <w:rsid w:val="002E0498"/>
    <w:rsid w:val="00320882"/>
    <w:rsid w:val="00476A42"/>
    <w:rsid w:val="00486EC0"/>
    <w:rsid w:val="00487B0A"/>
    <w:rsid w:val="00495D72"/>
    <w:rsid w:val="004A6A07"/>
    <w:rsid w:val="004F5C35"/>
    <w:rsid w:val="005354DC"/>
    <w:rsid w:val="00593757"/>
    <w:rsid w:val="005D6E07"/>
    <w:rsid w:val="00606030"/>
    <w:rsid w:val="00611BF8"/>
    <w:rsid w:val="00694026"/>
    <w:rsid w:val="0070468E"/>
    <w:rsid w:val="00706F2A"/>
    <w:rsid w:val="007A382D"/>
    <w:rsid w:val="007B4B96"/>
    <w:rsid w:val="007C0D4A"/>
    <w:rsid w:val="007E52D8"/>
    <w:rsid w:val="007F65D8"/>
    <w:rsid w:val="00820852"/>
    <w:rsid w:val="008727F4"/>
    <w:rsid w:val="00874F29"/>
    <w:rsid w:val="008B194E"/>
    <w:rsid w:val="008B73E0"/>
    <w:rsid w:val="008C5B5A"/>
    <w:rsid w:val="009037BE"/>
    <w:rsid w:val="00910990"/>
    <w:rsid w:val="0096348E"/>
    <w:rsid w:val="009826E4"/>
    <w:rsid w:val="009A5301"/>
    <w:rsid w:val="009C2832"/>
    <w:rsid w:val="009E330E"/>
    <w:rsid w:val="009E4EF7"/>
    <w:rsid w:val="00A0017E"/>
    <w:rsid w:val="00A5492D"/>
    <w:rsid w:val="00A85B40"/>
    <w:rsid w:val="00AD7250"/>
    <w:rsid w:val="00B17DF6"/>
    <w:rsid w:val="00B23C18"/>
    <w:rsid w:val="00B420A2"/>
    <w:rsid w:val="00B66263"/>
    <w:rsid w:val="00B960C4"/>
    <w:rsid w:val="00BA3932"/>
    <w:rsid w:val="00BC7967"/>
    <w:rsid w:val="00BE6015"/>
    <w:rsid w:val="00C014E6"/>
    <w:rsid w:val="00C0537C"/>
    <w:rsid w:val="00C1239A"/>
    <w:rsid w:val="00C23FCB"/>
    <w:rsid w:val="00C5400A"/>
    <w:rsid w:val="00C71096"/>
    <w:rsid w:val="00C718BE"/>
    <w:rsid w:val="00C76A0A"/>
    <w:rsid w:val="00CE5366"/>
    <w:rsid w:val="00D137DA"/>
    <w:rsid w:val="00D93386"/>
    <w:rsid w:val="00DA2D1B"/>
    <w:rsid w:val="00DB4487"/>
    <w:rsid w:val="00EA213A"/>
    <w:rsid w:val="00EC4DEE"/>
    <w:rsid w:val="00F0758B"/>
    <w:rsid w:val="00F13DDE"/>
    <w:rsid w:val="00F31DBC"/>
    <w:rsid w:val="00F4444A"/>
    <w:rsid w:val="00F47552"/>
    <w:rsid w:val="00F93AD6"/>
    <w:rsid w:val="00FD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C675"/>
  <w15:chartTrackingRefBased/>
  <w15:docId w15:val="{52CCBAB3-E6BC-4E19-9BF2-7277A59D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BAA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1F0BAA"/>
    <w:rPr>
      <w:b/>
      <w:bCs/>
    </w:rPr>
  </w:style>
  <w:style w:type="character" w:styleId="Emphasis">
    <w:name w:val="Emphasis"/>
    <w:basedOn w:val="DefaultParagraphFont"/>
    <w:uiPriority w:val="20"/>
    <w:qFormat/>
    <w:rsid w:val="001F0BAA"/>
    <w:rPr>
      <w:i/>
      <w:iCs/>
    </w:rPr>
  </w:style>
  <w:style w:type="table" w:styleId="TableGrid">
    <w:name w:val="Table Grid"/>
    <w:basedOn w:val="TableNormal"/>
    <w:rsid w:val="001F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A5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A549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492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cc1c3ce02b24650331d57e1c10244d7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63b82c189d627c49860e550b39a42833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Props1.xml><?xml version="1.0" encoding="utf-8"?>
<ds:datastoreItem xmlns:ds="http://schemas.openxmlformats.org/officeDocument/2006/customXml" ds:itemID="{E3B08F66-EE82-4E6F-8A05-A48701E3E2AF}"/>
</file>

<file path=customXml/itemProps2.xml><?xml version="1.0" encoding="utf-8"?>
<ds:datastoreItem xmlns:ds="http://schemas.openxmlformats.org/officeDocument/2006/customXml" ds:itemID="{DCFE8346-4B39-4E22-ABB6-9FB01E6ADE13}"/>
</file>

<file path=customXml/itemProps3.xml><?xml version="1.0" encoding="utf-8"?>
<ds:datastoreItem xmlns:ds="http://schemas.openxmlformats.org/officeDocument/2006/customXml" ds:itemID="{FAD15079-54C2-49FF-9D92-8445E92622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Cooper</dc:creator>
  <cp:keywords/>
  <dc:description/>
  <cp:lastModifiedBy>Mrs K Brown</cp:lastModifiedBy>
  <cp:revision>18</cp:revision>
  <cp:lastPrinted>2023-06-16T15:36:00Z</cp:lastPrinted>
  <dcterms:created xsi:type="dcterms:W3CDTF">2026-06-08T15:45:00Z</dcterms:created>
  <dcterms:modified xsi:type="dcterms:W3CDTF">2026-06-08T16:10:00Z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</Properties>
</file>