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A32AC" w14:textId="4D68B4F1" w:rsidR="00EB2F9D" w:rsidRDefault="00EB2F9D">
      <w:pPr>
        <w:rPr>
          <w:rFonts w:ascii="Comic Sans MS" w:hAnsi="Comic Sans MS"/>
          <w:b/>
          <w:bCs/>
          <w:sz w:val="24"/>
          <w:szCs w:val="24"/>
          <w:u w:val="single"/>
        </w:rPr>
      </w:pPr>
      <w:r>
        <w:rPr>
          <w:rFonts w:ascii="Comic Sans MS" w:hAnsi="Comic Sans MS"/>
          <w:b/>
          <w:bCs/>
          <w:sz w:val="24"/>
          <w:szCs w:val="24"/>
          <w:u w:val="single"/>
        </w:rPr>
        <w:t xml:space="preserve">Lesson </w:t>
      </w:r>
      <w:r w:rsidR="00A84232">
        <w:rPr>
          <w:rFonts w:ascii="Comic Sans MS" w:hAnsi="Comic Sans MS"/>
          <w:b/>
          <w:bCs/>
          <w:sz w:val="24"/>
          <w:szCs w:val="24"/>
          <w:u w:val="single"/>
        </w:rPr>
        <w:t>1</w:t>
      </w:r>
      <w:r w:rsidR="00C6440C">
        <w:rPr>
          <w:rFonts w:ascii="Comic Sans MS" w:hAnsi="Comic Sans MS"/>
          <w:b/>
          <w:bCs/>
          <w:sz w:val="24"/>
          <w:szCs w:val="24"/>
          <w:u w:val="single"/>
        </w:rPr>
        <w:t xml:space="preserve">: </w:t>
      </w:r>
      <w:r w:rsidR="001977C8">
        <w:rPr>
          <w:rFonts w:ascii="Comic Sans MS" w:hAnsi="Comic Sans MS"/>
          <w:b/>
          <w:bCs/>
          <w:sz w:val="24"/>
          <w:szCs w:val="24"/>
          <w:u w:val="single"/>
        </w:rPr>
        <w:t xml:space="preserve">What is </w:t>
      </w:r>
      <w:r w:rsidR="00A84232">
        <w:rPr>
          <w:rFonts w:ascii="Comic Sans MS" w:hAnsi="Comic Sans MS"/>
          <w:b/>
          <w:bCs/>
          <w:sz w:val="24"/>
          <w:szCs w:val="24"/>
          <w:u w:val="single"/>
        </w:rPr>
        <w:t>a symbol</w:t>
      </w:r>
      <w:r w:rsidR="00F96A34">
        <w:rPr>
          <w:rFonts w:ascii="Comic Sans MS" w:hAnsi="Comic Sans MS"/>
          <w:b/>
          <w:bCs/>
          <w:sz w:val="24"/>
          <w:szCs w:val="24"/>
          <w:u w:val="single"/>
        </w:rPr>
        <w:t>?</w:t>
      </w:r>
    </w:p>
    <w:p w14:paraId="7D965EEF" w14:textId="051D76BB" w:rsidR="00773CC2" w:rsidRDefault="00773CC2" w:rsidP="00773CC2">
      <w:pPr>
        <w:widowControl w:val="0"/>
        <w:rPr>
          <w:rFonts w:ascii="Comic Sans MS" w:hAnsi="Comic Sans MS"/>
          <w:b/>
          <w:bCs/>
          <w:u w:val="single"/>
        </w:rPr>
      </w:pPr>
      <w:r>
        <w:rPr>
          <w:rFonts w:ascii="Comic Sans MS" w:hAnsi="Comic Sans MS"/>
          <w:sz w:val="24"/>
          <w:szCs w:val="24"/>
        </w:rPr>
        <w:t>This week we are starting a new unit and will be working over the next few weeks to answer the unit question</w:t>
      </w:r>
      <w:r w:rsidRPr="00773CC2">
        <w:rPr>
          <w:rFonts w:ascii="Comic Sans MS" w:hAnsi="Comic Sans MS"/>
        </w:rPr>
        <w:t xml:space="preserve">: </w:t>
      </w:r>
      <w:r w:rsidRPr="00773CC2">
        <w:rPr>
          <w:rFonts w:ascii="Comic Sans MS" w:hAnsi="Comic Sans MS"/>
          <w:b/>
          <w:bCs/>
          <w:u w:val="single"/>
        </w:rPr>
        <w:t>Why are Jewish symbols important to their community</w:t>
      </w:r>
      <w:r>
        <w:rPr>
          <w:rFonts w:ascii="Comic Sans MS" w:hAnsi="Comic Sans MS"/>
          <w:b/>
          <w:bCs/>
          <w:u w:val="single"/>
        </w:rPr>
        <w:t>?</w:t>
      </w:r>
    </w:p>
    <w:p w14:paraId="0BEF949C" w14:textId="77777777" w:rsidR="000E4387" w:rsidRDefault="000E4387" w:rsidP="00773CC2">
      <w:pPr>
        <w:widowControl w:val="0"/>
        <w:rPr>
          <w:rFonts w:ascii="Comic Sans MS" w:hAnsi="Comic Sans MS"/>
        </w:rPr>
      </w:pPr>
      <w:r>
        <w:rPr>
          <w:rFonts w:ascii="Comic Sans MS" w:hAnsi="Comic Sans MS"/>
          <w:b/>
          <w:bCs/>
        </w:rPr>
        <w:t>Task 1:</w:t>
      </w:r>
      <w:r w:rsidR="00773CC2">
        <w:rPr>
          <w:rFonts w:ascii="Comic Sans MS" w:hAnsi="Comic Sans MS"/>
        </w:rPr>
        <w:t xml:space="preserve"> What is a symbol? </w:t>
      </w:r>
    </w:p>
    <w:p w14:paraId="5660A7BE" w14:textId="654E67C3" w:rsidR="00773CC2" w:rsidRDefault="00773CC2" w:rsidP="00773CC2">
      <w:pPr>
        <w:widowControl w:val="0"/>
        <w:rPr>
          <w:rFonts w:ascii="Comic Sans MS" w:hAnsi="Comic Sans MS"/>
        </w:rPr>
      </w:pPr>
      <w:r>
        <w:rPr>
          <w:rFonts w:ascii="Comic Sans MS" w:hAnsi="Comic Sans MS"/>
        </w:rPr>
        <w:t>Using the grid below, go on a symbol hunt. You could either do this around your home or when out on a walk and see what symbols you can find.</w:t>
      </w:r>
    </w:p>
    <w:p w14:paraId="36B1D129" w14:textId="7B433ED8" w:rsidR="00773CC2" w:rsidRDefault="00773CC2" w:rsidP="00773CC2">
      <w:pPr>
        <w:widowControl w:val="0"/>
        <w:rPr>
          <w:rFonts w:ascii="Comic Sans MS" w:hAnsi="Comic Sans MS"/>
        </w:rPr>
      </w:pPr>
      <w:r>
        <w:rPr>
          <w:rFonts w:ascii="Comic Sans MS" w:hAnsi="Comic Sans MS"/>
        </w:rPr>
        <w:t xml:space="preserve">Try to think about </w:t>
      </w:r>
      <w:r w:rsidR="00AA4F27">
        <w:rPr>
          <w:rFonts w:ascii="Comic Sans MS" w:hAnsi="Comic Sans MS"/>
        </w:rPr>
        <w:t xml:space="preserve">1) </w:t>
      </w:r>
      <w:r>
        <w:rPr>
          <w:rFonts w:ascii="Comic Sans MS" w:hAnsi="Comic Sans MS"/>
        </w:rPr>
        <w:t xml:space="preserve">what the symbol is for and </w:t>
      </w:r>
      <w:r w:rsidR="00AA4F27">
        <w:rPr>
          <w:rFonts w:ascii="Comic Sans MS" w:hAnsi="Comic Sans MS"/>
        </w:rPr>
        <w:t xml:space="preserve">2) </w:t>
      </w:r>
      <w:r>
        <w:rPr>
          <w:rFonts w:ascii="Comic Sans MS" w:hAnsi="Comic Sans MS"/>
        </w:rPr>
        <w:t xml:space="preserve">why you think it was chosen. </w:t>
      </w:r>
      <w:r w:rsidR="00AA4F27">
        <w:rPr>
          <w:rFonts w:ascii="Comic Sans MS" w:hAnsi="Comic Sans MS"/>
        </w:rPr>
        <w:t xml:space="preserve">Use the example below to help </w:t>
      </w:r>
    </w:p>
    <w:tbl>
      <w:tblPr>
        <w:tblStyle w:val="TableGrid"/>
        <w:tblpPr w:leftFromText="180" w:rightFromText="180" w:vertAnchor="text" w:horzAnchor="margin" w:tblpY="224"/>
        <w:tblW w:w="0" w:type="auto"/>
        <w:tblLook w:val="04A0" w:firstRow="1" w:lastRow="0" w:firstColumn="1" w:lastColumn="0" w:noHBand="0" w:noVBand="1"/>
      </w:tblPr>
      <w:tblGrid>
        <w:gridCol w:w="2405"/>
        <w:gridCol w:w="6611"/>
      </w:tblGrid>
      <w:tr w:rsidR="00AA4F27" w14:paraId="16E51095" w14:textId="77777777" w:rsidTr="00AA4F27">
        <w:tc>
          <w:tcPr>
            <w:tcW w:w="2405" w:type="dxa"/>
          </w:tcPr>
          <w:p w14:paraId="5BD4616E" w14:textId="77777777" w:rsidR="00AA4F27" w:rsidRDefault="00AA4F27" w:rsidP="00AA4F27">
            <w:pPr>
              <w:autoSpaceDE w:val="0"/>
              <w:autoSpaceDN w:val="0"/>
              <w:adjustRightInd w:val="0"/>
              <w:rPr>
                <w:rFonts w:ascii="Comic Sans MS" w:hAnsi="Comic Sans MS"/>
                <w:sz w:val="24"/>
                <w:szCs w:val="24"/>
              </w:rPr>
            </w:pPr>
            <w:r>
              <w:rPr>
                <w:rFonts w:ascii="Comic Sans MS" w:hAnsi="Comic Sans MS"/>
                <w:sz w:val="24"/>
                <w:szCs w:val="24"/>
              </w:rPr>
              <w:t>Symbol</w:t>
            </w:r>
          </w:p>
        </w:tc>
        <w:tc>
          <w:tcPr>
            <w:tcW w:w="6611" w:type="dxa"/>
          </w:tcPr>
          <w:p w14:paraId="7DAAA767" w14:textId="77777777" w:rsidR="00AA4F27" w:rsidRDefault="00AA4F27" w:rsidP="00AA4F27">
            <w:pPr>
              <w:autoSpaceDE w:val="0"/>
              <w:autoSpaceDN w:val="0"/>
              <w:adjustRightInd w:val="0"/>
              <w:rPr>
                <w:rFonts w:ascii="Comic Sans MS" w:hAnsi="Comic Sans MS"/>
                <w:sz w:val="24"/>
                <w:szCs w:val="24"/>
              </w:rPr>
            </w:pPr>
            <w:r>
              <w:rPr>
                <w:rFonts w:ascii="Comic Sans MS" w:hAnsi="Comic Sans MS"/>
                <w:sz w:val="24"/>
                <w:szCs w:val="24"/>
              </w:rPr>
              <w:t>Explanation:</w:t>
            </w:r>
          </w:p>
        </w:tc>
      </w:tr>
      <w:tr w:rsidR="00AA4F27" w14:paraId="15909844" w14:textId="77777777" w:rsidTr="00AA4F27">
        <w:trPr>
          <w:trHeight w:val="2126"/>
        </w:trPr>
        <w:tc>
          <w:tcPr>
            <w:tcW w:w="2405" w:type="dxa"/>
          </w:tcPr>
          <w:p w14:paraId="6CB9E8D6" w14:textId="77777777" w:rsidR="00AA4F27" w:rsidRDefault="00AA4F27" w:rsidP="00AA4F27">
            <w:pPr>
              <w:autoSpaceDE w:val="0"/>
              <w:autoSpaceDN w:val="0"/>
              <w:adjustRightInd w:val="0"/>
              <w:rPr>
                <w:rFonts w:ascii="Comic Sans MS" w:hAnsi="Comic Sans MS"/>
                <w:sz w:val="24"/>
                <w:szCs w:val="24"/>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278DB54C" wp14:editId="0270F204">
                  <wp:simplePos x="0" y="0"/>
                  <wp:positionH relativeFrom="column">
                    <wp:posOffset>-6350</wp:posOffset>
                  </wp:positionH>
                  <wp:positionV relativeFrom="paragraph">
                    <wp:posOffset>45085</wp:posOffset>
                  </wp:positionV>
                  <wp:extent cx="927100" cy="108331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1083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611" w:type="dxa"/>
          </w:tcPr>
          <w:p w14:paraId="3326493D" w14:textId="5ACF7092" w:rsidR="00AA4F27" w:rsidRDefault="00AA4F27" w:rsidP="00AA4F27">
            <w:pPr>
              <w:autoSpaceDE w:val="0"/>
              <w:autoSpaceDN w:val="0"/>
              <w:adjustRightInd w:val="0"/>
              <w:rPr>
                <w:rFonts w:ascii="Comic Sans MS" w:hAnsi="Comic Sans MS"/>
                <w:sz w:val="24"/>
                <w:szCs w:val="24"/>
              </w:rPr>
            </w:pPr>
            <w:r>
              <w:rPr>
                <w:rFonts w:ascii="Comic Sans MS" w:hAnsi="Comic Sans MS"/>
                <w:sz w:val="24"/>
                <w:szCs w:val="24"/>
              </w:rPr>
              <w:t xml:space="preserve">1: This symbol is a school logo. </w:t>
            </w:r>
          </w:p>
          <w:p w14:paraId="5ED4676D" w14:textId="77777777" w:rsidR="00AA4F27" w:rsidRDefault="00AA4F27" w:rsidP="00AA4F27">
            <w:pPr>
              <w:autoSpaceDE w:val="0"/>
              <w:autoSpaceDN w:val="0"/>
              <w:adjustRightInd w:val="0"/>
              <w:rPr>
                <w:rFonts w:ascii="Comic Sans MS" w:hAnsi="Comic Sans MS"/>
                <w:sz w:val="24"/>
                <w:szCs w:val="24"/>
              </w:rPr>
            </w:pPr>
            <w:r>
              <w:rPr>
                <w:rFonts w:ascii="Comic Sans MS" w:hAnsi="Comic Sans MS"/>
                <w:sz w:val="24"/>
                <w:szCs w:val="24"/>
              </w:rPr>
              <w:t>2: I think it was chosen because It shows children holding hands together and the halos represent God. This matches their moto of Learning hand in hand together with God.</w:t>
            </w:r>
          </w:p>
        </w:tc>
      </w:tr>
      <w:tr w:rsidR="00AA4F27" w14:paraId="6552A9E8" w14:textId="77777777" w:rsidTr="00AA4F27">
        <w:trPr>
          <w:trHeight w:val="2200"/>
        </w:trPr>
        <w:tc>
          <w:tcPr>
            <w:tcW w:w="2405" w:type="dxa"/>
          </w:tcPr>
          <w:p w14:paraId="672E301C" w14:textId="77777777" w:rsidR="00AA4F27" w:rsidRDefault="00AA4F27" w:rsidP="00AA4F27">
            <w:pPr>
              <w:autoSpaceDE w:val="0"/>
              <w:autoSpaceDN w:val="0"/>
              <w:adjustRightInd w:val="0"/>
              <w:rPr>
                <w:rFonts w:ascii="Comic Sans MS" w:hAnsi="Comic Sans MS"/>
                <w:sz w:val="24"/>
                <w:szCs w:val="24"/>
              </w:rPr>
            </w:pPr>
          </w:p>
        </w:tc>
        <w:tc>
          <w:tcPr>
            <w:tcW w:w="6611" w:type="dxa"/>
          </w:tcPr>
          <w:p w14:paraId="71F87FFB" w14:textId="77777777" w:rsidR="00AA4F27" w:rsidRDefault="00AA4F27" w:rsidP="00AA4F27">
            <w:pPr>
              <w:autoSpaceDE w:val="0"/>
              <w:autoSpaceDN w:val="0"/>
              <w:adjustRightInd w:val="0"/>
              <w:rPr>
                <w:rFonts w:ascii="Comic Sans MS" w:hAnsi="Comic Sans MS"/>
                <w:sz w:val="24"/>
                <w:szCs w:val="24"/>
              </w:rPr>
            </w:pPr>
          </w:p>
        </w:tc>
      </w:tr>
      <w:tr w:rsidR="00AA4F27" w14:paraId="3D89C298" w14:textId="77777777" w:rsidTr="00AA4F27">
        <w:trPr>
          <w:trHeight w:val="2246"/>
        </w:trPr>
        <w:tc>
          <w:tcPr>
            <w:tcW w:w="2405" w:type="dxa"/>
          </w:tcPr>
          <w:p w14:paraId="2F4D0E83" w14:textId="77777777" w:rsidR="00AA4F27" w:rsidRDefault="00AA4F27" w:rsidP="00AA4F27">
            <w:pPr>
              <w:autoSpaceDE w:val="0"/>
              <w:autoSpaceDN w:val="0"/>
              <w:adjustRightInd w:val="0"/>
              <w:rPr>
                <w:rFonts w:ascii="Comic Sans MS" w:hAnsi="Comic Sans MS"/>
                <w:sz w:val="24"/>
                <w:szCs w:val="24"/>
              </w:rPr>
            </w:pPr>
          </w:p>
        </w:tc>
        <w:tc>
          <w:tcPr>
            <w:tcW w:w="6611" w:type="dxa"/>
          </w:tcPr>
          <w:p w14:paraId="3A327A47" w14:textId="77777777" w:rsidR="00AA4F27" w:rsidRDefault="00AA4F27" w:rsidP="00AA4F27">
            <w:pPr>
              <w:autoSpaceDE w:val="0"/>
              <w:autoSpaceDN w:val="0"/>
              <w:adjustRightInd w:val="0"/>
              <w:rPr>
                <w:rFonts w:ascii="Comic Sans MS" w:hAnsi="Comic Sans MS"/>
                <w:sz w:val="24"/>
                <w:szCs w:val="24"/>
              </w:rPr>
            </w:pPr>
          </w:p>
        </w:tc>
      </w:tr>
      <w:tr w:rsidR="00AA4F27" w14:paraId="30BC567C" w14:textId="77777777" w:rsidTr="00E01D31">
        <w:trPr>
          <w:trHeight w:val="2405"/>
        </w:trPr>
        <w:tc>
          <w:tcPr>
            <w:tcW w:w="2405" w:type="dxa"/>
          </w:tcPr>
          <w:p w14:paraId="68FB2206" w14:textId="77777777" w:rsidR="00AA4F27" w:rsidRDefault="00AA4F27" w:rsidP="00AA4F27">
            <w:pPr>
              <w:autoSpaceDE w:val="0"/>
              <w:autoSpaceDN w:val="0"/>
              <w:adjustRightInd w:val="0"/>
              <w:rPr>
                <w:rFonts w:ascii="Comic Sans MS" w:hAnsi="Comic Sans MS"/>
                <w:sz w:val="24"/>
                <w:szCs w:val="24"/>
              </w:rPr>
            </w:pPr>
          </w:p>
        </w:tc>
        <w:tc>
          <w:tcPr>
            <w:tcW w:w="6611" w:type="dxa"/>
          </w:tcPr>
          <w:p w14:paraId="05553419" w14:textId="77777777" w:rsidR="00AA4F27" w:rsidRDefault="00AA4F27" w:rsidP="00AA4F27">
            <w:pPr>
              <w:autoSpaceDE w:val="0"/>
              <w:autoSpaceDN w:val="0"/>
              <w:adjustRightInd w:val="0"/>
              <w:rPr>
                <w:rFonts w:ascii="Comic Sans MS" w:hAnsi="Comic Sans MS"/>
                <w:sz w:val="24"/>
                <w:szCs w:val="24"/>
              </w:rPr>
            </w:pPr>
          </w:p>
        </w:tc>
      </w:tr>
      <w:tr w:rsidR="00AA4F27" w14:paraId="760B5430" w14:textId="77777777" w:rsidTr="00E01D31">
        <w:trPr>
          <w:trHeight w:val="2117"/>
        </w:trPr>
        <w:tc>
          <w:tcPr>
            <w:tcW w:w="2405" w:type="dxa"/>
          </w:tcPr>
          <w:p w14:paraId="444E9DC0" w14:textId="77777777" w:rsidR="00AA4F27" w:rsidRDefault="00AA4F27" w:rsidP="00AA4F27">
            <w:pPr>
              <w:autoSpaceDE w:val="0"/>
              <w:autoSpaceDN w:val="0"/>
              <w:adjustRightInd w:val="0"/>
              <w:rPr>
                <w:rFonts w:ascii="Comic Sans MS" w:hAnsi="Comic Sans MS"/>
                <w:sz w:val="24"/>
                <w:szCs w:val="24"/>
              </w:rPr>
            </w:pPr>
          </w:p>
        </w:tc>
        <w:tc>
          <w:tcPr>
            <w:tcW w:w="6611" w:type="dxa"/>
          </w:tcPr>
          <w:p w14:paraId="1706AC43" w14:textId="77777777" w:rsidR="00AA4F27" w:rsidRDefault="00AA4F27" w:rsidP="00AA4F27">
            <w:pPr>
              <w:autoSpaceDE w:val="0"/>
              <w:autoSpaceDN w:val="0"/>
              <w:adjustRightInd w:val="0"/>
              <w:rPr>
                <w:rFonts w:ascii="Comic Sans MS" w:hAnsi="Comic Sans MS"/>
                <w:sz w:val="24"/>
                <w:szCs w:val="24"/>
              </w:rPr>
            </w:pPr>
          </w:p>
        </w:tc>
      </w:tr>
      <w:tr w:rsidR="00AA4F27" w14:paraId="65C7ABCC" w14:textId="77777777" w:rsidTr="00E01D31">
        <w:trPr>
          <w:trHeight w:val="1976"/>
        </w:trPr>
        <w:tc>
          <w:tcPr>
            <w:tcW w:w="2405" w:type="dxa"/>
          </w:tcPr>
          <w:p w14:paraId="2BA9AB14" w14:textId="77777777" w:rsidR="00AA4F27" w:rsidRDefault="00AA4F27" w:rsidP="00AA4F27">
            <w:pPr>
              <w:autoSpaceDE w:val="0"/>
              <w:autoSpaceDN w:val="0"/>
              <w:adjustRightInd w:val="0"/>
              <w:rPr>
                <w:rFonts w:ascii="Comic Sans MS" w:hAnsi="Comic Sans MS"/>
                <w:sz w:val="24"/>
                <w:szCs w:val="24"/>
              </w:rPr>
            </w:pPr>
          </w:p>
        </w:tc>
        <w:tc>
          <w:tcPr>
            <w:tcW w:w="6611" w:type="dxa"/>
          </w:tcPr>
          <w:p w14:paraId="2714D8A3" w14:textId="77777777" w:rsidR="00AA4F27" w:rsidRDefault="00AA4F27" w:rsidP="00AA4F27">
            <w:pPr>
              <w:autoSpaceDE w:val="0"/>
              <w:autoSpaceDN w:val="0"/>
              <w:adjustRightInd w:val="0"/>
              <w:rPr>
                <w:rFonts w:ascii="Comic Sans MS" w:hAnsi="Comic Sans MS"/>
                <w:sz w:val="24"/>
                <w:szCs w:val="24"/>
              </w:rPr>
            </w:pPr>
          </w:p>
        </w:tc>
      </w:tr>
    </w:tbl>
    <w:p w14:paraId="2281BDC5" w14:textId="5569613C" w:rsidR="000040C5" w:rsidRDefault="000040C5" w:rsidP="00E01D31">
      <w:pPr>
        <w:widowControl w:val="0"/>
        <w:rPr>
          <w:rFonts w:ascii="Calibri" w:hAnsi="Calibri"/>
        </w:rPr>
      </w:pPr>
    </w:p>
    <w:p w14:paraId="46C42A4A" w14:textId="04344543" w:rsidR="00E01D31" w:rsidRDefault="00E01D31" w:rsidP="00E01D31">
      <w:pPr>
        <w:widowControl w:val="0"/>
        <w:rPr>
          <w:rFonts w:ascii="Comic Sans MS" w:hAnsi="Comic Sans MS"/>
        </w:rPr>
      </w:pPr>
      <w:r>
        <w:rPr>
          <w:rFonts w:ascii="Comic Sans MS" w:hAnsi="Comic Sans MS"/>
        </w:rPr>
        <w:t xml:space="preserve">Task 2: Why do we use Symbols? </w:t>
      </w:r>
    </w:p>
    <w:p w14:paraId="6451BBC8" w14:textId="35BDE3C1" w:rsidR="00E01D31" w:rsidRDefault="00E01D31" w:rsidP="00E01D31">
      <w:pPr>
        <w:widowControl w:val="0"/>
        <w:rPr>
          <w:rFonts w:ascii="Comic Sans MS" w:hAnsi="Comic Sans MS"/>
        </w:rPr>
      </w:pPr>
      <w:r>
        <w:rPr>
          <w:rFonts w:ascii="Comic Sans MS" w:hAnsi="Comic Sans MS"/>
        </w:rPr>
        <w:t>Symbols are there to help identify things. They often give small clues about the thing</w:t>
      </w:r>
      <w:r w:rsidR="000E4387">
        <w:rPr>
          <w:rFonts w:ascii="Comic Sans MS" w:hAnsi="Comic Sans MS"/>
        </w:rPr>
        <w:t xml:space="preserve"> </w:t>
      </w:r>
      <w:r>
        <w:rPr>
          <w:rFonts w:ascii="Comic Sans MS" w:hAnsi="Comic Sans MS"/>
        </w:rPr>
        <w:t>they represent. For your next task</w:t>
      </w:r>
      <w:r w:rsidR="000E4387">
        <w:rPr>
          <w:rFonts w:ascii="Comic Sans MS" w:hAnsi="Comic Sans MS"/>
        </w:rPr>
        <w:t>,</w:t>
      </w:r>
      <w:r>
        <w:rPr>
          <w:rFonts w:ascii="Comic Sans MS" w:hAnsi="Comic Sans MS"/>
        </w:rPr>
        <w:t xml:space="preserve"> I would like you to create a symbol for yourself. Think about the things that make you who you are. These could be what you like or dislike, what you are good at or simply something you are passionate about. </w:t>
      </w:r>
    </w:p>
    <w:p w14:paraId="553C6FC0" w14:textId="15493CE5" w:rsidR="00E01D31" w:rsidRDefault="00E01D31" w:rsidP="00E01D31">
      <w:pPr>
        <w:widowControl w:val="0"/>
        <w:rPr>
          <w:rFonts w:ascii="Comic Sans MS" w:hAnsi="Comic Sans MS"/>
        </w:rPr>
      </w:pPr>
      <w:r w:rsidRPr="000E4387">
        <w:rPr>
          <w:rFonts w:ascii="Comic Sans MS" w:hAnsi="Comic Sans MS"/>
          <w:b/>
          <w:bCs/>
          <w:u w:val="single"/>
        </w:rPr>
        <w:t xml:space="preserve">The Challenge: </w:t>
      </w:r>
      <w:r>
        <w:rPr>
          <w:rFonts w:ascii="Comic Sans MS" w:hAnsi="Comic Sans MS"/>
        </w:rPr>
        <w:t>Once we have all designs submitted (by the 18</w:t>
      </w:r>
      <w:r w:rsidRPr="00E01D31">
        <w:rPr>
          <w:rFonts w:ascii="Comic Sans MS" w:hAnsi="Comic Sans MS"/>
          <w:vertAlign w:val="superscript"/>
        </w:rPr>
        <w:t>th</w:t>
      </w:r>
      <w:r>
        <w:rPr>
          <w:rFonts w:ascii="Comic Sans MS" w:hAnsi="Comic Sans MS"/>
        </w:rPr>
        <w:t xml:space="preserve"> June) I will create a game of ‘Guess Who?’</w:t>
      </w:r>
      <w:r w:rsidR="000E4387">
        <w:rPr>
          <w:rFonts w:ascii="Comic Sans MS" w:hAnsi="Comic Sans MS"/>
        </w:rPr>
        <w:t xml:space="preserve"> and post on the home learning page. Remember the symbol needs to give little clues about who you are but not give it away! </w:t>
      </w:r>
    </w:p>
    <w:p w14:paraId="35B1E37A" w14:textId="04708156" w:rsidR="000E4387" w:rsidRDefault="000E4387" w:rsidP="00E01D31">
      <w:pPr>
        <w:widowControl w:val="0"/>
        <w:rPr>
          <w:rFonts w:ascii="Comic Sans MS" w:hAnsi="Comic Sans MS"/>
        </w:rPr>
      </w:pPr>
    </w:p>
    <w:p w14:paraId="6B1E74B1" w14:textId="0A6F89D7" w:rsidR="000E4387" w:rsidRDefault="000E4387" w:rsidP="00E01D31">
      <w:pPr>
        <w:widowControl w:val="0"/>
        <w:rPr>
          <w:rFonts w:ascii="Comic Sans MS" w:hAnsi="Comic Sans MS"/>
        </w:rPr>
      </w:pPr>
    </w:p>
    <w:p w14:paraId="7407A0FE" w14:textId="488BC97F" w:rsidR="000E4387" w:rsidRPr="00E01D31" w:rsidRDefault="000E4387" w:rsidP="00E01D31">
      <w:pPr>
        <w:widowControl w:val="0"/>
        <w:rPr>
          <w:rFonts w:ascii="Comic Sans MS" w:hAnsi="Comic Sans MS"/>
        </w:rPr>
      </w:pPr>
      <w:r w:rsidRPr="000E4387">
        <w:rPr>
          <w:rFonts w:ascii="Comic Sans MS" w:hAnsi="Comic Sans MS"/>
          <w:b/>
          <w:bCs/>
        </w:rPr>
        <w:t>Bonus task:</w:t>
      </w:r>
      <w:r>
        <w:rPr>
          <w:rFonts w:ascii="Comic Sans MS" w:hAnsi="Comic Sans MS"/>
        </w:rPr>
        <w:t xml:space="preserve"> If you would like a little extra challenge, I have </w:t>
      </w:r>
      <w:proofErr w:type="gramStart"/>
      <w:r>
        <w:rPr>
          <w:rFonts w:ascii="Comic Sans MS" w:hAnsi="Comic Sans MS"/>
        </w:rPr>
        <w:t>include</w:t>
      </w:r>
      <w:proofErr w:type="gramEnd"/>
      <w:r>
        <w:rPr>
          <w:rFonts w:ascii="Comic Sans MS" w:hAnsi="Comic Sans MS"/>
        </w:rPr>
        <w:t xml:space="preserve"> a logo quiz. You could have a go yourself or challenge your parents. How many do they know WITHOUT using google!! </w:t>
      </w:r>
    </w:p>
    <w:sectPr w:rsidR="000E4387" w:rsidRPr="00E01D31" w:rsidSect="00157509">
      <w:pgSz w:w="11906" w:h="16838"/>
      <w:pgMar w:top="1440" w:right="1440" w:bottom="1440" w:left="1440" w:header="708" w:footer="708" w:gutter="0"/>
      <w:pgBorders w:offsetFrom="page">
        <w:top w:val="double" w:sz="18" w:space="24" w:color="7030A0"/>
        <w:left w:val="double" w:sz="18" w:space="24" w:color="7030A0"/>
        <w:bottom w:val="double" w:sz="18" w:space="24" w:color="7030A0"/>
        <w:right w:val="doub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75A5"/>
    <w:multiLevelType w:val="hybridMultilevel"/>
    <w:tmpl w:val="8904DA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827DB7"/>
    <w:multiLevelType w:val="hybridMultilevel"/>
    <w:tmpl w:val="D25EF1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09"/>
    <w:rsid w:val="0000283A"/>
    <w:rsid w:val="000040C5"/>
    <w:rsid w:val="000E4387"/>
    <w:rsid w:val="00157509"/>
    <w:rsid w:val="001977C8"/>
    <w:rsid w:val="002F65E3"/>
    <w:rsid w:val="00470F75"/>
    <w:rsid w:val="004C31AA"/>
    <w:rsid w:val="00504E4A"/>
    <w:rsid w:val="006264DD"/>
    <w:rsid w:val="00751249"/>
    <w:rsid w:val="00773CC2"/>
    <w:rsid w:val="00783618"/>
    <w:rsid w:val="008049A2"/>
    <w:rsid w:val="0085633A"/>
    <w:rsid w:val="009A1A08"/>
    <w:rsid w:val="009C77CA"/>
    <w:rsid w:val="009E0A05"/>
    <w:rsid w:val="00A84232"/>
    <w:rsid w:val="00AA4F27"/>
    <w:rsid w:val="00BC6BE9"/>
    <w:rsid w:val="00C6440C"/>
    <w:rsid w:val="00DB4B43"/>
    <w:rsid w:val="00DB7313"/>
    <w:rsid w:val="00E01D31"/>
    <w:rsid w:val="00E72FE9"/>
    <w:rsid w:val="00E74448"/>
    <w:rsid w:val="00E9223B"/>
    <w:rsid w:val="00E96988"/>
    <w:rsid w:val="00EB2F9D"/>
    <w:rsid w:val="00F81F83"/>
    <w:rsid w:val="00F9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3CAC56"/>
  <w15:chartTrackingRefBased/>
  <w15:docId w15:val="{36D5E186-60C6-49EE-AA0F-85BBACA3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09"/>
    <w:rPr>
      <w:color w:val="0563C1" w:themeColor="hyperlink"/>
      <w:u w:val="single"/>
    </w:rPr>
  </w:style>
  <w:style w:type="character" w:styleId="UnresolvedMention">
    <w:name w:val="Unresolved Mention"/>
    <w:basedOn w:val="DefaultParagraphFont"/>
    <w:uiPriority w:val="99"/>
    <w:semiHidden/>
    <w:unhideWhenUsed/>
    <w:rsid w:val="00157509"/>
    <w:rPr>
      <w:color w:val="605E5C"/>
      <w:shd w:val="clear" w:color="auto" w:fill="E1DFDD"/>
    </w:rPr>
  </w:style>
  <w:style w:type="character" w:styleId="FollowedHyperlink">
    <w:name w:val="FollowedHyperlink"/>
    <w:basedOn w:val="DefaultParagraphFont"/>
    <w:uiPriority w:val="99"/>
    <w:semiHidden/>
    <w:unhideWhenUsed/>
    <w:rsid w:val="00504E4A"/>
    <w:rPr>
      <w:color w:val="954F72" w:themeColor="followedHyperlink"/>
      <w:u w:val="single"/>
    </w:rPr>
  </w:style>
  <w:style w:type="paragraph" w:styleId="ListParagraph">
    <w:name w:val="List Paragraph"/>
    <w:basedOn w:val="Normal"/>
    <w:uiPriority w:val="34"/>
    <w:qFormat/>
    <w:rsid w:val="00F81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28445">
      <w:bodyDiv w:val="1"/>
      <w:marLeft w:val="0"/>
      <w:marRight w:val="0"/>
      <w:marTop w:val="0"/>
      <w:marBottom w:val="0"/>
      <w:divBdr>
        <w:top w:val="none" w:sz="0" w:space="0" w:color="auto"/>
        <w:left w:val="none" w:sz="0" w:space="0" w:color="auto"/>
        <w:bottom w:val="none" w:sz="0" w:space="0" w:color="auto"/>
        <w:right w:val="none" w:sz="0" w:space="0" w:color="auto"/>
      </w:divBdr>
    </w:div>
    <w:div w:id="640691120">
      <w:bodyDiv w:val="1"/>
      <w:marLeft w:val="0"/>
      <w:marRight w:val="0"/>
      <w:marTop w:val="0"/>
      <w:marBottom w:val="0"/>
      <w:divBdr>
        <w:top w:val="none" w:sz="0" w:space="0" w:color="auto"/>
        <w:left w:val="none" w:sz="0" w:space="0" w:color="auto"/>
        <w:bottom w:val="none" w:sz="0" w:space="0" w:color="auto"/>
        <w:right w:val="none" w:sz="0" w:space="0" w:color="auto"/>
      </w:divBdr>
    </w:div>
    <w:div w:id="1399935018">
      <w:bodyDiv w:val="1"/>
      <w:marLeft w:val="0"/>
      <w:marRight w:val="0"/>
      <w:marTop w:val="0"/>
      <w:marBottom w:val="0"/>
      <w:divBdr>
        <w:top w:val="none" w:sz="0" w:space="0" w:color="auto"/>
        <w:left w:val="none" w:sz="0" w:space="0" w:color="auto"/>
        <w:bottom w:val="none" w:sz="0" w:space="0" w:color="auto"/>
        <w:right w:val="none" w:sz="0" w:space="0" w:color="auto"/>
      </w:divBdr>
    </w:div>
    <w:div w:id="1713337338">
      <w:bodyDiv w:val="1"/>
      <w:marLeft w:val="0"/>
      <w:marRight w:val="0"/>
      <w:marTop w:val="0"/>
      <w:marBottom w:val="0"/>
      <w:divBdr>
        <w:top w:val="none" w:sz="0" w:space="0" w:color="auto"/>
        <w:left w:val="none" w:sz="0" w:space="0" w:color="auto"/>
        <w:bottom w:val="none" w:sz="0" w:space="0" w:color="auto"/>
        <w:right w:val="none" w:sz="0" w:space="0" w:color="auto"/>
      </w:divBdr>
    </w:div>
    <w:div w:id="17259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3A6B-5C73-47BE-AA74-77F22562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Simmonds</dc:creator>
  <cp:keywords/>
  <dc:description/>
  <cp:lastModifiedBy>Mrs. Simmonds</cp:lastModifiedBy>
  <cp:revision>3</cp:revision>
  <dcterms:created xsi:type="dcterms:W3CDTF">2020-06-04T14:41:00Z</dcterms:created>
  <dcterms:modified xsi:type="dcterms:W3CDTF">2020-06-04T16:05:00Z</dcterms:modified>
</cp:coreProperties>
</file>